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992F4" w14:textId="2B170E2D" w:rsidR="00F906CD" w:rsidRPr="00E63ED5" w:rsidRDefault="00F906CD" w:rsidP="007C19AD">
      <w:pPr>
        <w:pStyle w:val="Heading2"/>
        <w:jc w:val="center"/>
        <w:rPr>
          <w:rFonts w:ascii="Arial" w:hAnsi="Arial" w:cs="Arial"/>
          <w:sz w:val="32"/>
          <w:szCs w:val="32"/>
          <w:lang w:val="en-GB"/>
        </w:rPr>
      </w:pPr>
      <w:r w:rsidRPr="00E63ED5">
        <w:rPr>
          <w:rFonts w:ascii="Arial" w:hAnsi="Arial" w:cs="Arial"/>
          <w:sz w:val="32"/>
          <w:szCs w:val="32"/>
        </w:rPr>
        <w:t>K</w:t>
      </w:r>
      <w:r w:rsidR="00E63ED5" w:rsidRPr="00E63ED5">
        <w:rPr>
          <w:rFonts w:ascii="Arial" w:hAnsi="Arial" w:cs="Arial"/>
          <w:sz w:val="32"/>
          <w:szCs w:val="32"/>
        </w:rPr>
        <w:t xml:space="preserve">nowledge </w:t>
      </w:r>
      <w:r w:rsidRPr="00E63ED5">
        <w:rPr>
          <w:rFonts w:ascii="Arial" w:hAnsi="Arial" w:cs="Arial"/>
          <w:sz w:val="32"/>
          <w:szCs w:val="32"/>
        </w:rPr>
        <w:t>T</w:t>
      </w:r>
      <w:r w:rsidR="00E63ED5" w:rsidRPr="00E63ED5">
        <w:rPr>
          <w:rFonts w:ascii="Arial" w:hAnsi="Arial" w:cs="Arial"/>
          <w:sz w:val="32"/>
          <w:szCs w:val="32"/>
        </w:rPr>
        <w:t>ransfer</w:t>
      </w:r>
      <w:r w:rsidRPr="00E63ED5">
        <w:rPr>
          <w:rFonts w:ascii="Arial" w:hAnsi="Arial" w:cs="Arial"/>
          <w:sz w:val="32"/>
          <w:szCs w:val="32"/>
          <w:lang w:val="en-GB"/>
        </w:rPr>
        <w:t xml:space="preserve"> P</w:t>
      </w:r>
      <w:r w:rsidR="00180664">
        <w:rPr>
          <w:rFonts w:ascii="Arial" w:hAnsi="Arial" w:cs="Arial"/>
          <w:sz w:val="32"/>
          <w:szCs w:val="32"/>
          <w:lang w:val="en-GB"/>
        </w:rPr>
        <w:t>artnership</w:t>
      </w:r>
    </w:p>
    <w:p w14:paraId="54C7809E" w14:textId="0E358B4D" w:rsidR="00F906CD" w:rsidRDefault="00E63ED5" w:rsidP="00F906CD">
      <w:pPr>
        <w:jc w:val="center"/>
        <w:rPr>
          <w:b/>
          <w:sz w:val="24"/>
        </w:rPr>
      </w:pPr>
      <w:r w:rsidRPr="00E63ED5">
        <w:rPr>
          <w:b/>
          <w:sz w:val="32"/>
          <w:szCs w:val="32"/>
        </w:rPr>
        <w:t xml:space="preserve">University of Bath &amp; </w:t>
      </w:r>
      <w:r w:rsidR="00AC0CE9">
        <w:rPr>
          <w:b/>
          <w:sz w:val="32"/>
          <w:szCs w:val="32"/>
        </w:rPr>
        <w:t>Viper Innovations</w:t>
      </w:r>
      <w:r w:rsidR="003F7AC6">
        <w:rPr>
          <w:b/>
          <w:sz w:val="32"/>
          <w:szCs w:val="32"/>
        </w:rPr>
        <w:t xml:space="preserve"> Ltd</w:t>
      </w:r>
    </w:p>
    <w:p w14:paraId="049E0F7C" w14:textId="77777777" w:rsidR="008E3C32" w:rsidRDefault="008E3C32" w:rsidP="00F906CD">
      <w:pPr>
        <w:jc w:val="center"/>
        <w:rPr>
          <w:b/>
          <w:sz w:val="24"/>
        </w:rPr>
      </w:pPr>
    </w:p>
    <w:p w14:paraId="1B04C4BE" w14:textId="7024ABE8" w:rsidR="00F906CD" w:rsidRPr="00B032B6" w:rsidRDefault="00F906CD" w:rsidP="007C19AD">
      <w:pPr>
        <w:jc w:val="center"/>
        <w:rPr>
          <w:b/>
          <w:sz w:val="24"/>
        </w:rPr>
      </w:pPr>
      <w:r w:rsidRPr="00B032B6">
        <w:rPr>
          <w:b/>
          <w:sz w:val="24"/>
        </w:rPr>
        <w:t xml:space="preserve"> </w:t>
      </w:r>
      <w:r w:rsidR="00A626DD">
        <w:rPr>
          <w:b/>
          <w:bCs/>
          <w:sz w:val="24"/>
        </w:rPr>
        <w:t>Research Engineer</w:t>
      </w:r>
      <w:r w:rsidR="00C4675B">
        <w:rPr>
          <w:b/>
          <w:bCs/>
          <w:sz w:val="24"/>
        </w:rPr>
        <w:t xml:space="preserve"> </w:t>
      </w:r>
      <w:r w:rsidR="00180664">
        <w:rPr>
          <w:b/>
          <w:sz w:val="24"/>
        </w:rPr>
        <w:t xml:space="preserve">- </w:t>
      </w:r>
      <w:r w:rsidRPr="00B032B6">
        <w:rPr>
          <w:b/>
          <w:sz w:val="24"/>
        </w:rPr>
        <w:t>KTP Associate</w:t>
      </w:r>
    </w:p>
    <w:p w14:paraId="20FC7E19" w14:textId="77777777" w:rsidR="00F906CD" w:rsidRPr="00B032B6" w:rsidRDefault="00F906CD" w:rsidP="00F906CD">
      <w:pPr>
        <w:jc w:val="center"/>
        <w:rPr>
          <w:b/>
          <w:sz w:val="24"/>
        </w:rPr>
      </w:pPr>
    </w:p>
    <w:p w14:paraId="117E4D17" w14:textId="2E147989" w:rsidR="00F906CD" w:rsidRDefault="00F906CD" w:rsidP="00F906CD">
      <w:pPr>
        <w:pStyle w:val="Heading2"/>
        <w:rPr>
          <w:rFonts w:ascii="Arial" w:hAnsi="Arial" w:cs="Arial"/>
        </w:rPr>
      </w:pPr>
      <w:r w:rsidRPr="003A7BA7">
        <w:rPr>
          <w:rFonts w:ascii="Arial" w:hAnsi="Arial" w:cs="Arial"/>
        </w:rPr>
        <w:t>The Company</w:t>
      </w:r>
      <w:r w:rsidR="005F26DA">
        <w:rPr>
          <w:rFonts w:ascii="Arial" w:hAnsi="Arial" w:cs="Arial"/>
        </w:rPr>
        <w:t xml:space="preserve"> – </w:t>
      </w:r>
      <w:r w:rsidR="00AC0CE9">
        <w:rPr>
          <w:rFonts w:ascii="Arial" w:hAnsi="Arial" w:cs="Arial"/>
        </w:rPr>
        <w:t xml:space="preserve">Viper: </w:t>
      </w:r>
      <w:hyperlink r:id="rId8" w:history="1">
        <w:r w:rsidR="00DD39EB" w:rsidRPr="008E3E56">
          <w:rPr>
            <w:rStyle w:val="Hyperlink"/>
            <w:rFonts w:ascii="Arial" w:hAnsi="Arial" w:cs="Arial"/>
          </w:rPr>
          <w:t>https://www.viperinnovations.com</w:t>
        </w:r>
      </w:hyperlink>
    </w:p>
    <w:p w14:paraId="39F4BBDF" w14:textId="77777777" w:rsidR="00DD39EB" w:rsidRDefault="00DD39EB" w:rsidP="0000271C">
      <w:pPr>
        <w:rPr>
          <w:lang w:val="en-US"/>
        </w:rPr>
      </w:pPr>
    </w:p>
    <w:p w14:paraId="235EE5F4" w14:textId="38CFD8E7" w:rsidR="0000271C" w:rsidRDefault="0000271C" w:rsidP="0000271C">
      <w:pPr>
        <w:spacing w:after="200"/>
        <w:rPr>
          <w:rFonts w:eastAsia="Calibri"/>
          <w:sz w:val="24"/>
        </w:rPr>
      </w:pPr>
      <w:r w:rsidRPr="0000271C">
        <w:rPr>
          <w:rFonts w:eastAsia="Calibri"/>
          <w:sz w:val="24"/>
        </w:rPr>
        <w:t xml:space="preserve">The role is full-time </w:t>
      </w:r>
      <w:r w:rsidR="0064660B">
        <w:rPr>
          <w:rFonts w:eastAsia="Calibri"/>
          <w:sz w:val="24"/>
        </w:rPr>
        <w:t xml:space="preserve">working in the office / lab 5 days a week, </w:t>
      </w:r>
      <w:r w:rsidR="00487141">
        <w:rPr>
          <w:rFonts w:eastAsia="Calibri"/>
          <w:sz w:val="24"/>
        </w:rPr>
        <w:t xml:space="preserve">for the duration of the project </w:t>
      </w:r>
      <w:r w:rsidR="0064660B">
        <w:rPr>
          <w:rFonts w:eastAsia="Calibri"/>
          <w:sz w:val="24"/>
        </w:rPr>
        <w:t xml:space="preserve">which is </w:t>
      </w:r>
      <w:r w:rsidRPr="0000271C">
        <w:rPr>
          <w:rFonts w:eastAsia="Calibri"/>
          <w:sz w:val="24"/>
        </w:rPr>
        <w:t xml:space="preserve">be based at </w:t>
      </w:r>
      <w:r w:rsidR="00AC0CE9">
        <w:rPr>
          <w:rFonts w:eastAsia="Calibri"/>
          <w:sz w:val="24"/>
        </w:rPr>
        <w:t>Viper</w:t>
      </w:r>
      <w:r w:rsidR="00E63ED5">
        <w:rPr>
          <w:rFonts w:eastAsia="Calibri"/>
          <w:sz w:val="24"/>
        </w:rPr>
        <w:t xml:space="preserve"> </w:t>
      </w:r>
      <w:r w:rsidRPr="0000271C">
        <w:rPr>
          <w:rFonts w:eastAsia="Calibri"/>
          <w:sz w:val="24"/>
        </w:rPr>
        <w:t xml:space="preserve">premises in </w:t>
      </w:r>
      <w:r w:rsidR="00AC0CE9">
        <w:rPr>
          <w:rFonts w:eastAsia="Calibri"/>
          <w:sz w:val="24"/>
        </w:rPr>
        <w:t>Portishead</w:t>
      </w:r>
      <w:r w:rsidR="00487141">
        <w:rPr>
          <w:rFonts w:eastAsia="Calibri"/>
          <w:sz w:val="24"/>
        </w:rPr>
        <w:t xml:space="preserve">. Due to the funding requirement the successful applicant must be able to start the role no later than </w:t>
      </w:r>
      <w:r w:rsidR="00B85785">
        <w:rPr>
          <w:rFonts w:eastAsia="Calibri"/>
          <w:sz w:val="24"/>
        </w:rPr>
        <w:t>10</w:t>
      </w:r>
      <w:r w:rsidR="00B85785" w:rsidRPr="00B85785">
        <w:rPr>
          <w:rFonts w:eastAsia="Calibri"/>
          <w:sz w:val="24"/>
          <w:vertAlign w:val="superscript"/>
        </w:rPr>
        <w:t>th</w:t>
      </w:r>
      <w:r w:rsidR="00B85785">
        <w:rPr>
          <w:rFonts w:eastAsia="Calibri"/>
          <w:sz w:val="24"/>
        </w:rPr>
        <w:t xml:space="preserve"> September 2025</w:t>
      </w:r>
      <w:r w:rsidR="0064660B">
        <w:rPr>
          <w:rFonts w:eastAsia="Calibri"/>
          <w:sz w:val="24"/>
        </w:rPr>
        <w:t>.</w:t>
      </w:r>
    </w:p>
    <w:p w14:paraId="2AB391C5" w14:textId="77777777" w:rsidR="00B75733" w:rsidRDefault="00DD39EB" w:rsidP="00DD39EB">
      <w:pPr>
        <w:shd w:val="clear" w:color="auto" w:fill="FFFFFF"/>
        <w:spacing w:before="100" w:beforeAutospacing="1" w:after="100" w:afterAutospacing="1"/>
      </w:pPr>
      <w:r>
        <w:rPr>
          <w:rFonts w:cstheme="minorHAnsi"/>
          <w:color w:val="000000" w:themeColor="text1"/>
          <w:sz w:val="24"/>
          <w:lang w:eastAsia="en-GB"/>
        </w:rPr>
        <w:t xml:space="preserve">Viper Innovations Ltd provide electrical monitoring and asset integrity solutions for global industries including subsea and rail. They provide award winning products and services offering practical solutions for their </w:t>
      </w:r>
      <w:proofErr w:type="gramStart"/>
      <w:r>
        <w:rPr>
          <w:rFonts w:cstheme="minorHAnsi"/>
          <w:color w:val="000000" w:themeColor="text1"/>
          <w:sz w:val="24"/>
          <w:lang w:eastAsia="en-GB"/>
        </w:rPr>
        <w:t>clients</w:t>
      </w:r>
      <w:proofErr w:type="gramEnd"/>
      <w:r>
        <w:rPr>
          <w:rFonts w:cstheme="minorHAnsi"/>
          <w:color w:val="000000" w:themeColor="text1"/>
          <w:sz w:val="24"/>
          <w:lang w:eastAsia="en-GB"/>
        </w:rPr>
        <w:t xml:space="preserve"> real world problems.</w:t>
      </w:r>
      <w:r w:rsidR="00B75733" w:rsidRPr="00B75733">
        <w:t xml:space="preserve"> </w:t>
      </w:r>
    </w:p>
    <w:p w14:paraId="08F5C25E" w14:textId="77777777" w:rsidR="00B75733" w:rsidRDefault="00B75733" w:rsidP="00DD39EB">
      <w:pPr>
        <w:shd w:val="clear" w:color="auto" w:fill="FFFFFF"/>
        <w:spacing w:before="100" w:beforeAutospacing="1" w:after="100" w:afterAutospacing="1"/>
        <w:rPr>
          <w:rFonts w:cstheme="minorHAnsi"/>
          <w:color w:val="000000" w:themeColor="text1"/>
          <w:sz w:val="24"/>
          <w:lang w:eastAsia="en-GB"/>
        </w:rPr>
      </w:pPr>
      <w:r w:rsidRPr="00B75733">
        <w:rPr>
          <w:rFonts w:cstheme="minorHAnsi"/>
          <w:color w:val="000000" w:themeColor="text1"/>
          <w:sz w:val="24"/>
          <w:lang w:eastAsia="en-GB"/>
        </w:rPr>
        <w:t xml:space="preserve">Viper specialises in the design and manufacture of asset integrity monitoring devices, primarily for the oil and gas and railway industries. The company is a leading technology provider in the electrical cable monitoring sector and has made significant investments in research and development. </w:t>
      </w:r>
    </w:p>
    <w:p w14:paraId="5458A8FB" w14:textId="7FDF3669" w:rsidR="00B75733" w:rsidRDefault="00B75733" w:rsidP="00DD39EB">
      <w:pPr>
        <w:shd w:val="clear" w:color="auto" w:fill="FFFFFF"/>
        <w:spacing w:before="100" w:beforeAutospacing="1" w:after="100" w:afterAutospacing="1"/>
        <w:rPr>
          <w:rFonts w:cstheme="minorHAnsi"/>
          <w:color w:val="000000" w:themeColor="text1"/>
          <w:sz w:val="24"/>
          <w:lang w:eastAsia="en-GB"/>
        </w:rPr>
      </w:pPr>
      <w:r w:rsidRPr="00B75733">
        <w:rPr>
          <w:rFonts w:cstheme="minorHAnsi"/>
          <w:color w:val="000000" w:themeColor="text1"/>
          <w:sz w:val="24"/>
          <w:lang w:eastAsia="en-GB"/>
        </w:rPr>
        <w:t xml:space="preserve">Viper's expertise lies in IR (Insulation Resistance) monitoring and recovery technologies. The company has developed cutting-edge line insulation monitoring technologies like V-LIM, SSTDR, </w:t>
      </w:r>
      <w:proofErr w:type="spellStart"/>
      <w:r w:rsidRPr="00B75733">
        <w:rPr>
          <w:rFonts w:cstheme="minorHAnsi"/>
          <w:color w:val="000000" w:themeColor="text1"/>
          <w:sz w:val="24"/>
          <w:lang w:eastAsia="en-GB"/>
        </w:rPr>
        <w:t>CableGuardian</w:t>
      </w:r>
      <w:proofErr w:type="spellEnd"/>
      <w:r w:rsidRPr="00B75733">
        <w:rPr>
          <w:rFonts w:cstheme="minorHAnsi"/>
          <w:color w:val="000000" w:themeColor="text1"/>
          <w:sz w:val="24"/>
          <w:lang w:eastAsia="en-GB"/>
        </w:rPr>
        <w:t xml:space="preserve"> and a unique proprietary cable rejuvenation technology called V-LIFE. These solutions have been adopted by 30 operators across more than 150 applications globall</w:t>
      </w:r>
      <w:r>
        <w:rPr>
          <w:rFonts w:cstheme="minorHAnsi"/>
          <w:color w:val="000000" w:themeColor="text1"/>
          <w:sz w:val="24"/>
          <w:lang w:eastAsia="en-GB"/>
        </w:rPr>
        <w:t>y.</w:t>
      </w:r>
    </w:p>
    <w:p w14:paraId="0AA8878D" w14:textId="77777777" w:rsidR="00F906CD" w:rsidRDefault="00F906CD" w:rsidP="00F906CD">
      <w:pPr>
        <w:pStyle w:val="Formlabel"/>
        <w:rPr>
          <w:b/>
          <w:sz w:val="24"/>
        </w:rPr>
      </w:pPr>
      <w:r>
        <w:rPr>
          <w:b/>
          <w:sz w:val="24"/>
        </w:rPr>
        <w:t>What is a KTP?</w:t>
      </w:r>
    </w:p>
    <w:p w14:paraId="019B6889" w14:textId="70C08376" w:rsidR="00F906CD" w:rsidRDefault="00F906CD" w:rsidP="00F906CD">
      <w:pPr>
        <w:pStyle w:val="Formlabel"/>
        <w:rPr>
          <w:sz w:val="24"/>
        </w:rPr>
      </w:pPr>
      <w:r>
        <w:rPr>
          <w:sz w:val="24"/>
        </w:rPr>
        <w:t>Knowledge Transfer Partnership (KTP)</w:t>
      </w:r>
      <w:r w:rsidR="004A123A">
        <w:rPr>
          <w:sz w:val="24"/>
        </w:rPr>
        <w:t>,</w:t>
      </w:r>
      <w:r>
        <w:rPr>
          <w:sz w:val="24"/>
        </w:rPr>
        <w:t xml:space="preserve"> a government funded scheme brings together universities and businesses to work jointly on a development project that is strategically important to the future of an organisation. </w:t>
      </w:r>
      <w:r w:rsidR="00163F33" w:rsidRPr="00163F33">
        <w:rPr>
          <w:sz w:val="24"/>
        </w:rPr>
        <w:t>Throughout the project the KTP Associate will play a key role in managing and implementing strategic development in the business and transferring knowledge between the University and the business.</w:t>
      </w:r>
    </w:p>
    <w:p w14:paraId="42060724" w14:textId="77777777" w:rsidR="005F26DA" w:rsidRDefault="005F26DA" w:rsidP="00F906CD">
      <w:pPr>
        <w:pStyle w:val="Formlabel"/>
        <w:rPr>
          <w:b/>
          <w:sz w:val="24"/>
        </w:rPr>
      </w:pPr>
    </w:p>
    <w:p w14:paraId="22B21656" w14:textId="77777777" w:rsidR="00F906CD" w:rsidRDefault="00F906CD" w:rsidP="00F906CD">
      <w:pPr>
        <w:pStyle w:val="Footer"/>
        <w:tabs>
          <w:tab w:val="left" w:pos="720"/>
        </w:tabs>
        <w:rPr>
          <w:rStyle w:val="apple-style-span"/>
          <w:rFonts w:ascii="Arial" w:hAnsi="Arial" w:cs="Arial"/>
          <w:b/>
        </w:rPr>
      </w:pPr>
      <w:r>
        <w:rPr>
          <w:rStyle w:val="apple-style-span"/>
          <w:rFonts w:ascii="Arial" w:hAnsi="Arial" w:cs="Arial"/>
          <w:b/>
        </w:rPr>
        <w:t>Partnership objectives</w:t>
      </w:r>
    </w:p>
    <w:p w14:paraId="61B7E94A" w14:textId="44B66730" w:rsidR="004F12FA" w:rsidRPr="00AC0CE9" w:rsidRDefault="00AC0CE9" w:rsidP="00F906CD">
      <w:pPr>
        <w:pStyle w:val="Footer"/>
        <w:tabs>
          <w:tab w:val="left" w:pos="720"/>
        </w:tabs>
        <w:rPr>
          <w:rStyle w:val="apple-style-span"/>
          <w:rFonts w:ascii="Arial" w:hAnsi="Arial" w:cs="Arial"/>
          <w:bCs/>
        </w:rPr>
      </w:pPr>
      <w:r w:rsidRPr="00AC0CE9">
        <w:rPr>
          <w:rFonts w:ascii="Arial" w:hAnsi="Arial" w:cs="Arial"/>
          <w:bCs/>
        </w:rPr>
        <w:t>To develop an innovative subsea cable integrity monitoring product that will extend</w:t>
      </w:r>
      <w:r>
        <w:rPr>
          <w:rFonts w:ascii="Arial" w:hAnsi="Arial" w:cs="Arial"/>
          <w:bCs/>
        </w:rPr>
        <w:t xml:space="preserve"> </w:t>
      </w:r>
      <w:r w:rsidRPr="00AC0CE9">
        <w:rPr>
          <w:rFonts w:ascii="Arial" w:hAnsi="Arial" w:cs="Arial"/>
          <w:bCs/>
        </w:rPr>
        <w:t>the lifetime and performance of critical underwater cables. This KTP seeks to</w:t>
      </w:r>
      <w:r>
        <w:rPr>
          <w:rFonts w:ascii="Arial" w:hAnsi="Arial" w:cs="Arial"/>
          <w:bCs/>
        </w:rPr>
        <w:t xml:space="preserve"> </w:t>
      </w:r>
      <w:r w:rsidRPr="00AC0CE9">
        <w:rPr>
          <w:rFonts w:ascii="Arial" w:hAnsi="Arial" w:cs="Arial"/>
          <w:bCs/>
        </w:rPr>
        <w:t>optimise corrosion prevention and enhance control algorithms to reduce the</w:t>
      </w:r>
      <w:r>
        <w:rPr>
          <w:rFonts w:ascii="Arial" w:hAnsi="Arial" w:cs="Arial"/>
          <w:bCs/>
        </w:rPr>
        <w:t xml:space="preserve"> </w:t>
      </w:r>
      <w:r w:rsidRPr="00AC0CE9">
        <w:rPr>
          <w:rFonts w:ascii="Arial" w:hAnsi="Arial" w:cs="Arial"/>
          <w:bCs/>
        </w:rPr>
        <w:t>environmental burden of installing new cables and allow Viper Innovations to</w:t>
      </w:r>
      <w:r>
        <w:rPr>
          <w:rFonts w:ascii="Arial" w:hAnsi="Arial" w:cs="Arial"/>
          <w:bCs/>
        </w:rPr>
        <w:t xml:space="preserve"> </w:t>
      </w:r>
      <w:r w:rsidRPr="00AC0CE9">
        <w:rPr>
          <w:rFonts w:ascii="Arial" w:hAnsi="Arial" w:cs="Arial"/>
          <w:bCs/>
        </w:rPr>
        <w:t>diversify into the renewables sector.</w:t>
      </w:r>
      <w:r w:rsidRPr="00AC0CE9">
        <w:rPr>
          <w:rFonts w:ascii="Arial" w:hAnsi="Arial" w:cs="Arial"/>
          <w:bCs/>
        </w:rPr>
        <w:cr/>
      </w:r>
    </w:p>
    <w:p w14:paraId="677DADFF" w14:textId="77777777" w:rsidR="00F906CD" w:rsidRDefault="00F906CD" w:rsidP="00F906CD">
      <w:pPr>
        <w:pStyle w:val="Heading2"/>
        <w:rPr>
          <w:rFonts w:ascii="Arial" w:hAnsi="Arial" w:cs="Arial"/>
        </w:rPr>
      </w:pPr>
      <w:r>
        <w:rPr>
          <w:rFonts w:ascii="Arial" w:hAnsi="Arial" w:cs="Arial"/>
        </w:rPr>
        <w:t>Partnership management</w:t>
      </w:r>
    </w:p>
    <w:p w14:paraId="24FBA51B" w14:textId="34BAA5C6" w:rsidR="00180664" w:rsidRDefault="0064660B" w:rsidP="00625E23">
      <w:pPr>
        <w:pStyle w:val="BodyText"/>
        <w:rPr>
          <w:sz w:val="24"/>
        </w:rPr>
      </w:pPr>
      <w:r>
        <w:rPr>
          <w:sz w:val="24"/>
        </w:rPr>
        <w:t>As t</w:t>
      </w:r>
      <w:r w:rsidR="00F906CD">
        <w:rPr>
          <w:sz w:val="24"/>
        </w:rPr>
        <w:t xml:space="preserve">he KTP </w:t>
      </w:r>
      <w:r w:rsidR="009A2605">
        <w:rPr>
          <w:sz w:val="24"/>
        </w:rPr>
        <w:t xml:space="preserve">Associate </w:t>
      </w:r>
      <w:r w:rsidR="00CF161E">
        <w:rPr>
          <w:sz w:val="24"/>
        </w:rPr>
        <w:t xml:space="preserve">you </w:t>
      </w:r>
      <w:r w:rsidR="009A2605">
        <w:rPr>
          <w:sz w:val="24"/>
        </w:rPr>
        <w:t xml:space="preserve">will </w:t>
      </w:r>
      <w:r w:rsidR="00F906CD">
        <w:rPr>
          <w:sz w:val="24"/>
        </w:rPr>
        <w:t>deliver</w:t>
      </w:r>
      <w:r w:rsidR="00CF161E">
        <w:rPr>
          <w:sz w:val="24"/>
        </w:rPr>
        <w:t xml:space="preserve"> </w:t>
      </w:r>
      <w:r w:rsidR="009A2605">
        <w:rPr>
          <w:sz w:val="24"/>
        </w:rPr>
        <w:t>this</w:t>
      </w:r>
      <w:r w:rsidR="008D7116">
        <w:rPr>
          <w:sz w:val="24"/>
        </w:rPr>
        <w:t xml:space="preserve"> KTP </w:t>
      </w:r>
      <w:r w:rsidR="009A2605">
        <w:rPr>
          <w:sz w:val="24"/>
        </w:rPr>
        <w:t>Project which</w:t>
      </w:r>
      <w:r w:rsidR="00F906CD">
        <w:rPr>
          <w:sz w:val="24"/>
        </w:rPr>
        <w:t xml:space="preserve"> is managed through the Local Management Committee (LMC). This is chaired by the senior company executive and comprises the Company and Academic leaders/supervisors and a KT</w:t>
      </w:r>
      <w:r>
        <w:rPr>
          <w:sz w:val="24"/>
        </w:rPr>
        <w:t xml:space="preserve"> </w:t>
      </w:r>
      <w:r w:rsidR="00F906CD">
        <w:rPr>
          <w:sz w:val="24"/>
        </w:rPr>
        <w:t>Advis</w:t>
      </w:r>
      <w:r w:rsidR="009A2605">
        <w:rPr>
          <w:sz w:val="24"/>
        </w:rPr>
        <w:t>e</w:t>
      </w:r>
      <w:r w:rsidR="00F906CD">
        <w:rPr>
          <w:sz w:val="24"/>
        </w:rPr>
        <w:t>r (Innovate</w:t>
      </w:r>
      <w:r w:rsidR="00036AD1">
        <w:rPr>
          <w:sz w:val="24"/>
        </w:rPr>
        <w:t xml:space="preserve"> </w:t>
      </w:r>
      <w:r w:rsidR="00F906CD">
        <w:rPr>
          <w:sz w:val="24"/>
        </w:rPr>
        <w:t xml:space="preserve">UK </w:t>
      </w:r>
      <w:r>
        <w:rPr>
          <w:sz w:val="24"/>
        </w:rPr>
        <w:t>Business Connect r</w:t>
      </w:r>
      <w:r w:rsidR="00F906CD">
        <w:rPr>
          <w:sz w:val="24"/>
        </w:rPr>
        <w:t xml:space="preserve">epresentative).  </w:t>
      </w:r>
    </w:p>
    <w:p w14:paraId="321DB4B4" w14:textId="7D2B36A2" w:rsidR="00F906CD" w:rsidRDefault="00F906CD" w:rsidP="00625E23">
      <w:pPr>
        <w:pStyle w:val="BodyText"/>
        <w:rPr>
          <w:sz w:val="24"/>
        </w:rPr>
      </w:pPr>
      <w:r>
        <w:rPr>
          <w:sz w:val="24"/>
        </w:rPr>
        <w:lastRenderedPageBreak/>
        <w:t xml:space="preserve">The LMC meets </w:t>
      </w:r>
      <w:r w:rsidR="00582897">
        <w:rPr>
          <w:sz w:val="24"/>
        </w:rPr>
        <w:t>quarterly</w:t>
      </w:r>
      <w:r w:rsidR="00E24635">
        <w:rPr>
          <w:sz w:val="24"/>
        </w:rPr>
        <w:t xml:space="preserve"> </w:t>
      </w:r>
      <w:r>
        <w:rPr>
          <w:sz w:val="24"/>
        </w:rPr>
        <w:t xml:space="preserve">and is responsible for programme direction, ensuring that all parties gain maximum benefit and for authorising expenditure.  </w:t>
      </w:r>
      <w:r w:rsidR="0064660B">
        <w:rPr>
          <w:sz w:val="24"/>
        </w:rPr>
        <w:t xml:space="preserve">As </w:t>
      </w:r>
      <w:r w:rsidR="00086ED2">
        <w:rPr>
          <w:sz w:val="24"/>
        </w:rPr>
        <w:t>KTP A</w:t>
      </w:r>
      <w:r>
        <w:rPr>
          <w:sz w:val="24"/>
        </w:rPr>
        <w:t>ssociat</w:t>
      </w:r>
      <w:r w:rsidR="0064660B">
        <w:rPr>
          <w:sz w:val="24"/>
        </w:rPr>
        <w:t>e you a</w:t>
      </w:r>
      <w:r>
        <w:rPr>
          <w:sz w:val="24"/>
        </w:rPr>
        <w:t>re expected to prepare an executive summary, to report on progress</w:t>
      </w:r>
      <w:r w:rsidR="0064660B">
        <w:rPr>
          <w:sz w:val="24"/>
        </w:rPr>
        <w:t xml:space="preserve">, and </w:t>
      </w:r>
      <w:r>
        <w:rPr>
          <w:sz w:val="24"/>
        </w:rPr>
        <w:t xml:space="preserve">present on some aspects of </w:t>
      </w:r>
      <w:r w:rsidR="0064660B">
        <w:rPr>
          <w:sz w:val="24"/>
        </w:rPr>
        <w:t>you</w:t>
      </w:r>
      <w:r>
        <w:rPr>
          <w:sz w:val="24"/>
        </w:rPr>
        <w:t>r work at this meeting.</w:t>
      </w:r>
    </w:p>
    <w:p w14:paraId="0999975E" w14:textId="5254EA3B" w:rsidR="00DD39EB" w:rsidRPr="004A123A" w:rsidRDefault="00F906CD" w:rsidP="00AC0CE9">
      <w:pPr>
        <w:rPr>
          <w:sz w:val="24"/>
        </w:rPr>
      </w:pPr>
      <w:r w:rsidRPr="004A123A">
        <w:rPr>
          <w:sz w:val="24"/>
        </w:rPr>
        <w:t>The academic knowledge</w:t>
      </w:r>
      <w:r w:rsidR="00FB7A41" w:rsidRPr="004A123A">
        <w:rPr>
          <w:sz w:val="24"/>
        </w:rPr>
        <w:t xml:space="preserve"> and support</w:t>
      </w:r>
      <w:r w:rsidRPr="004A123A">
        <w:rPr>
          <w:sz w:val="24"/>
        </w:rPr>
        <w:t xml:space="preserve"> will be provided by</w:t>
      </w:r>
      <w:r w:rsidR="00DD39EB" w:rsidRPr="004A123A">
        <w:rPr>
          <w:sz w:val="24"/>
        </w:rPr>
        <w:t xml:space="preserve"> Frank Marken</w:t>
      </w:r>
      <w:r w:rsidR="007517D0">
        <w:rPr>
          <w:sz w:val="24"/>
        </w:rPr>
        <w:t>,</w:t>
      </w:r>
      <w:r w:rsidR="00DD39EB" w:rsidRPr="004A123A">
        <w:rPr>
          <w:sz w:val="24"/>
        </w:rPr>
        <w:t xml:space="preserve"> a Professor in the Department of Chemistry and active member of both the Institute for Sustainability and Water Innovation and Research Centre. Prof. Marken has expertise in electrochemistry and energy/corrosion applications of electrochemistry. This will link directly to project tasks on</w:t>
      </w:r>
      <w:r w:rsidR="00E24635" w:rsidRPr="004A123A">
        <w:rPr>
          <w:sz w:val="24"/>
        </w:rPr>
        <w:t xml:space="preserve"> </w:t>
      </w:r>
      <w:r w:rsidR="00DD39EB" w:rsidRPr="004A123A">
        <w:rPr>
          <w:sz w:val="24"/>
        </w:rPr>
        <w:t>investigation/suppression of corrosion and on chemical processes in deep sea cables. Prof. Marken has worked with industry delivering (</w:t>
      </w:r>
      <w:proofErr w:type="spellStart"/>
      <w:r w:rsidR="00DD39EB" w:rsidRPr="004A123A">
        <w:rPr>
          <w:sz w:val="24"/>
        </w:rPr>
        <w:t>i</w:t>
      </w:r>
      <w:proofErr w:type="spellEnd"/>
      <w:r w:rsidR="00DD39EB" w:rsidRPr="004A123A">
        <w:rPr>
          <w:sz w:val="24"/>
        </w:rPr>
        <w:t xml:space="preserve">) insights into corrosion chemistry and into the effects of input signals on corrosion/passivation phenomena, (ii) coating formation based on electrochemical processes, (iii) battery systems and energy conversion, (iv) hydrogen production and renewable energies, (v) desalination and innovative membrane water purification processes, and (vi) electrochemical sensor development. </w:t>
      </w:r>
    </w:p>
    <w:p w14:paraId="0671CCA9" w14:textId="77777777" w:rsidR="00DD39EB" w:rsidRPr="004A123A" w:rsidRDefault="00DD39EB" w:rsidP="00AC0CE9">
      <w:pPr>
        <w:rPr>
          <w:sz w:val="24"/>
        </w:rPr>
      </w:pPr>
    </w:p>
    <w:p w14:paraId="156A591F" w14:textId="51E9CC7B" w:rsidR="00AC0CE9" w:rsidRPr="004A123A" w:rsidRDefault="00DD39EB" w:rsidP="00AC0CE9">
      <w:pPr>
        <w:rPr>
          <w:sz w:val="24"/>
        </w:rPr>
      </w:pPr>
      <w:r w:rsidRPr="004A123A">
        <w:rPr>
          <w:sz w:val="24"/>
        </w:rPr>
        <w:t xml:space="preserve">Prof. Marken is experienced in the supervision of students (26 completed PhD projects; 8 postdoctoral early career researchers) and has been able to work on industry sponsored PhD projects including work on corrosion of </w:t>
      </w:r>
      <w:proofErr w:type="gramStart"/>
      <w:r w:rsidRPr="004A123A">
        <w:rPr>
          <w:sz w:val="24"/>
        </w:rPr>
        <w:t>deep sea</w:t>
      </w:r>
      <w:proofErr w:type="gramEnd"/>
      <w:r w:rsidRPr="004A123A">
        <w:rPr>
          <w:sz w:val="24"/>
        </w:rPr>
        <w:t xml:space="preserve"> cables. He has previously been the academic supervisor for a successful associate on a KTP programme which delivered new electrochemical </w:t>
      </w:r>
      <w:r w:rsidR="00E24635" w:rsidRPr="004A123A">
        <w:rPr>
          <w:sz w:val="24"/>
        </w:rPr>
        <w:t>hydroxy apatite</w:t>
      </w:r>
      <w:r w:rsidRPr="004A123A">
        <w:rPr>
          <w:sz w:val="24"/>
        </w:rPr>
        <w:t xml:space="preserve"> coatings for medical implants based on 3D-printed metal alloy specimen. Prof. Marken has expertise and facilities to support this project on investigating marine cable corrosion and exploiting new approaches to maintain marine infrastructure. </w:t>
      </w:r>
      <w:r w:rsidR="00F906CD" w:rsidRPr="004A123A">
        <w:rPr>
          <w:sz w:val="24"/>
        </w:rPr>
        <w:t xml:space="preserve"> </w:t>
      </w:r>
    </w:p>
    <w:p w14:paraId="0BC97655" w14:textId="4ACD5BEB" w:rsidR="00FB7A41" w:rsidRPr="004A123A" w:rsidRDefault="00FB7A41" w:rsidP="00FB7A41">
      <w:pPr>
        <w:rPr>
          <w:sz w:val="24"/>
        </w:rPr>
      </w:pPr>
    </w:p>
    <w:p w14:paraId="55F43D14" w14:textId="2A442980" w:rsidR="00DD39EB" w:rsidRPr="00696D0E" w:rsidRDefault="00FB7A41" w:rsidP="00FB7A41">
      <w:pPr>
        <w:rPr>
          <w:sz w:val="24"/>
        </w:rPr>
      </w:pPr>
      <w:r w:rsidRPr="00696D0E">
        <w:rPr>
          <w:sz w:val="24"/>
        </w:rPr>
        <w:t xml:space="preserve">Further academic support will be provided by </w:t>
      </w:r>
      <w:r w:rsidR="00DD39EB" w:rsidRPr="00696D0E">
        <w:rPr>
          <w:sz w:val="24"/>
        </w:rPr>
        <w:t>Dr Benjamin Metcalfe</w:t>
      </w:r>
      <w:r w:rsidR="00E24635" w:rsidRPr="00696D0E">
        <w:rPr>
          <w:sz w:val="24"/>
        </w:rPr>
        <w:t>, who</w:t>
      </w:r>
      <w:r w:rsidR="00DD39EB" w:rsidRPr="00696D0E">
        <w:rPr>
          <w:sz w:val="24"/>
        </w:rPr>
        <w:t xml:space="preserve"> is Head of the Department of Electronic and Electrical Engineering where he leads a research team of 15 PhD students and research associates working on enabling technology for a range of applications including healthcare technologies and water monitoring. His research interests and expertise that are relevant to this KTP include (I) characterisation and monitoring of electrode-solution interfaces, (II) signal processing and machine learning, and (III) modelling and equivalent circuit development for complex systems. </w:t>
      </w:r>
    </w:p>
    <w:p w14:paraId="44BE1AF6" w14:textId="77777777" w:rsidR="00F906CD" w:rsidRDefault="00F906CD" w:rsidP="00F906CD">
      <w:pPr>
        <w:rPr>
          <w:sz w:val="24"/>
        </w:rPr>
      </w:pPr>
    </w:p>
    <w:p w14:paraId="4C1D2981" w14:textId="7062772F" w:rsidR="00F906CD" w:rsidRDefault="00F906CD" w:rsidP="00F906CD">
      <w:pPr>
        <w:rPr>
          <w:sz w:val="24"/>
        </w:rPr>
      </w:pPr>
      <w:r>
        <w:rPr>
          <w:sz w:val="24"/>
        </w:rPr>
        <w:t xml:space="preserve">A monthly progress meeting is held with the Company and Academic Supervisors. </w:t>
      </w:r>
      <w:r w:rsidR="0098297A">
        <w:rPr>
          <w:sz w:val="24"/>
        </w:rPr>
        <w:t>As</w:t>
      </w:r>
      <w:r>
        <w:rPr>
          <w:sz w:val="24"/>
        </w:rPr>
        <w:t xml:space="preserve"> </w:t>
      </w:r>
      <w:r w:rsidR="00D655F9">
        <w:rPr>
          <w:sz w:val="24"/>
        </w:rPr>
        <w:t xml:space="preserve">KTP </w:t>
      </w:r>
      <w:r>
        <w:rPr>
          <w:sz w:val="24"/>
        </w:rPr>
        <w:t xml:space="preserve">Associate </w:t>
      </w:r>
      <w:r w:rsidR="0098297A">
        <w:rPr>
          <w:sz w:val="24"/>
        </w:rPr>
        <w:t xml:space="preserve">you are </w:t>
      </w:r>
      <w:r>
        <w:rPr>
          <w:sz w:val="24"/>
        </w:rPr>
        <w:t xml:space="preserve">expected to arrange and document these meetings. </w:t>
      </w:r>
      <w:r w:rsidR="0064660B">
        <w:rPr>
          <w:sz w:val="24"/>
        </w:rPr>
        <w:t>You will</w:t>
      </w:r>
      <w:r w:rsidR="00AD09BF">
        <w:rPr>
          <w:sz w:val="24"/>
        </w:rPr>
        <w:t xml:space="preserve"> also </w:t>
      </w:r>
      <w:r w:rsidR="0064660B">
        <w:rPr>
          <w:sz w:val="24"/>
        </w:rPr>
        <w:t xml:space="preserve">be </w:t>
      </w:r>
      <w:r>
        <w:rPr>
          <w:sz w:val="24"/>
        </w:rPr>
        <w:t>required to maintain a log of benefits of the project and to provide internal seminars for other members of University and Company staff, based on knowledge acquired through attendance at courses and conferences.</w:t>
      </w:r>
    </w:p>
    <w:p w14:paraId="15CE2769" w14:textId="77777777" w:rsidR="00F906CD" w:rsidRDefault="00F906CD" w:rsidP="00F906CD">
      <w:pPr>
        <w:rPr>
          <w:rFonts w:eastAsia="Calibri"/>
          <w:b/>
          <w:sz w:val="24"/>
        </w:rPr>
      </w:pPr>
    </w:p>
    <w:p w14:paraId="20CAB00D" w14:textId="77777777" w:rsidR="00036AD1" w:rsidRDefault="00036AD1" w:rsidP="00036AD1">
      <w:pPr>
        <w:rPr>
          <w:rFonts w:eastAsia="Calibri"/>
          <w:b/>
          <w:sz w:val="24"/>
        </w:rPr>
      </w:pPr>
      <w:r w:rsidRPr="00036AD1">
        <w:rPr>
          <w:rFonts w:eastAsia="Calibri"/>
          <w:b/>
          <w:sz w:val="24"/>
        </w:rPr>
        <w:t>The ideal candidate will:</w:t>
      </w:r>
    </w:p>
    <w:p w14:paraId="1AD0B273" w14:textId="77777777" w:rsidR="00A51498" w:rsidRDefault="00A51498" w:rsidP="00036AD1">
      <w:pPr>
        <w:rPr>
          <w:rFonts w:eastAsia="Calibri"/>
          <w:b/>
          <w:sz w:val="24"/>
        </w:rPr>
      </w:pPr>
    </w:p>
    <w:p w14:paraId="535AA371" w14:textId="5955EC97" w:rsidR="00A365EF" w:rsidRPr="00D33B59" w:rsidRDefault="00751980" w:rsidP="00A51498">
      <w:pPr>
        <w:pStyle w:val="ListParagraph"/>
        <w:numPr>
          <w:ilvl w:val="0"/>
          <w:numId w:val="3"/>
        </w:numPr>
        <w:rPr>
          <w:rFonts w:ascii="Arial" w:eastAsia="Calibri" w:hAnsi="Arial" w:cs="Arial"/>
          <w:sz w:val="24"/>
        </w:rPr>
      </w:pPr>
      <w:r>
        <w:rPr>
          <w:rFonts w:ascii="Arial" w:eastAsia="Calibri" w:hAnsi="Arial" w:cs="Arial"/>
          <w:sz w:val="24"/>
        </w:rPr>
        <w:t>Have a</w:t>
      </w:r>
      <w:r w:rsidR="00D33B59">
        <w:rPr>
          <w:rFonts w:ascii="Arial" w:eastAsia="Calibri" w:hAnsi="Arial" w:cs="Arial"/>
          <w:sz w:val="24"/>
        </w:rPr>
        <w:t xml:space="preserve"> </w:t>
      </w:r>
      <w:proofErr w:type="gramStart"/>
      <w:r w:rsidR="00D655F9">
        <w:rPr>
          <w:rFonts w:ascii="Arial" w:eastAsia="Calibri" w:hAnsi="Arial" w:cs="Arial"/>
          <w:sz w:val="24"/>
        </w:rPr>
        <w:t>Master’s</w:t>
      </w:r>
      <w:r w:rsidR="003F7AC6">
        <w:rPr>
          <w:rFonts w:ascii="Arial" w:eastAsia="Calibri" w:hAnsi="Arial" w:cs="Arial"/>
          <w:sz w:val="24"/>
        </w:rPr>
        <w:t xml:space="preserve"> degree </w:t>
      </w:r>
      <w:r w:rsidR="00D33B59">
        <w:rPr>
          <w:rFonts w:ascii="Arial" w:eastAsia="Calibri" w:hAnsi="Arial" w:cs="Arial"/>
          <w:sz w:val="24"/>
        </w:rPr>
        <w:t>in</w:t>
      </w:r>
      <w:r w:rsidR="00DD71BC" w:rsidRPr="00F41EAA">
        <w:rPr>
          <w:rFonts w:ascii="Arial" w:hAnsi="Arial" w:cs="Arial"/>
          <w:bCs/>
          <w:sz w:val="24"/>
          <w:szCs w:val="24"/>
        </w:rPr>
        <w:t xml:space="preserve"> </w:t>
      </w:r>
      <w:r w:rsidR="00E24635">
        <w:rPr>
          <w:rFonts w:ascii="Arial" w:hAnsi="Arial" w:cs="Arial"/>
          <w:bCs/>
          <w:sz w:val="24"/>
          <w:szCs w:val="24"/>
        </w:rPr>
        <w:t>electrical</w:t>
      </w:r>
      <w:proofErr w:type="gramEnd"/>
      <w:r w:rsidR="00E24635">
        <w:rPr>
          <w:rFonts w:ascii="Arial" w:hAnsi="Arial" w:cs="Arial"/>
          <w:bCs/>
          <w:sz w:val="24"/>
          <w:szCs w:val="24"/>
        </w:rPr>
        <w:t>/</w:t>
      </w:r>
      <w:r w:rsidR="00DD71BC" w:rsidRPr="00F41EAA">
        <w:rPr>
          <w:rFonts w:ascii="Arial" w:hAnsi="Arial" w:cs="Arial"/>
          <w:bCs/>
          <w:sz w:val="24"/>
          <w:szCs w:val="24"/>
        </w:rPr>
        <w:t>mechanical engineering, physics</w:t>
      </w:r>
      <w:r w:rsidR="00E24635">
        <w:rPr>
          <w:rFonts w:ascii="Arial" w:hAnsi="Arial" w:cs="Arial"/>
          <w:bCs/>
          <w:sz w:val="24"/>
          <w:szCs w:val="24"/>
        </w:rPr>
        <w:t>, chemistry</w:t>
      </w:r>
      <w:r w:rsidR="00EC6BF8">
        <w:rPr>
          <w:rFonts w:ascii="Arial" w:eastAsia="Calibri" w:hAnsi="Arial" w:cs="Arial"/>
          <w:sz w:val="24"/>
        </w:rPr>
        <w:t xml:space="preserve"> </w:t>
      </w:r>
      <w:r w:rsidR="00D33B59" w:rsidRPr="00D33B59">
        <w:rPr>
          <w:rFonts w:ascii="Arial" w:eastAsia="Calibri" w:hAnsi="Arial" w:cs="Arial"/>
          <w:sz w:val="24"/>
        </w:rPr>
        <w:t>or a related field</w:t>
      </w:r>
      <w:r w:rsidR="00DE7390" w:rsidRPr="00D33B59">
        <w:rPr>
          <w:rFonts w:ascii="Arial" w:eastAsia="Calibri" w:hAnsi="Arial" w:cs="Arial"/>
          <w:sz w:val="24"/>
        </w:rPr>
        <w:t>.</w:t>
      </w:r>
    </w:p>
    <w:p w14:paraId="573D12B2" w14:textId="50624C46" w:rsidR="00A51498" w:rsidRPr="00A365EF" w:rsidRDefault="00A365EF" w:rsidP="00A365EF">
      <w:pPr>
        <w:pStyle w:val="ListParagraph"/>
        <w:numPr>
          <w:ilvl w:val="0"/>
          <w:numId w:val="3"/>
        </w:numPr>
        <w:rPr>
          <w:rFonts w:ascii="Arial" w:eastAsia="Calibri" w:hAnsi="Arial" w:cs="Arial"/>
          <w:sz w:val="24"/>
        </w:rPr>
      </w:pPr>
      <w:r w:rsidRPr="00A365EF">
        <w:rPr>
          <w:rFonts w:ascii="Arial" w:eastAsia="Calibri" w:hAnsi="Arial" w:cs="Arial"/>
          <w:sz w:val="24"/>
        </w:rPr>
        <w:t>Have</w:t>
      </w:r>
      <w:r w:rsidR="00A51498" w:rsidRPr="00A365EF">
        <w:rPr>
          <w:rFonts w:ascii="Arial" w:eastAsia="Calibri" w:hAnsi="Arial" w:cs="Arial"/>
          <w:sz w:val="24"/>
        </w:rPr>
        <w:t xml:space="preserve"> strong </w:t>
      </w:r>
      <w:r w:rsidR="003D1060">
        <w:rPr>
          <w:rFonts w:ascii="Arial" w:eastAsia="Calibri" w:hAnsi="Arial" w:cs="Arial"/>
          <w:sz w:val="24"/>
        </w:rPr>
        <w:t>problem</w:t>
      </w:r>
      <w:r w:rsidR="00C7641A">
        <w:rPr>
          <w:rFonts w:ascii="Arial" w:eastAsia="Calibri" w:hAnsi="Arial" w:cs="Arial"/>
          <w:sz w:val="24"/>
        </w:rPr>
        <w:t>-</w:t>
      </w:r>
      <w:r w:rsidR="003D1060">
        <w:rPr>
          <w:rFonts w:ascii="Arial" w:eastAsia="Calibri" w:hAnsi="Arial" w:cs="Arial"/>
          <w:sz w:val="24"/>
        </w:rPr>
        <w:t>solving skills</w:t>
      </w:r>
      <w:r w:rsidR="00D655F9">
        <w:rPr>
          <w:rFonts w:ascii="Arial" w:eastAsia="Calibri" w:hAnsi="Arial" w:cs="Arial"/>
          <w:sz w:val="24"/>
        </w:rPr>
        <w:t>.</w:t>
      </w:r>
    </w:p>
    <w:p w14:paraId="6EB97E34" w14:textId="6614F717" w:rsidR="00E24635" w:rsidRPr="00E24635" w:rsidRDefault="00A51498" w:rsidP="00077A97">
      <w:pPr>
        <w:pStyle w:val="ListParagraph"/>
        <w:numPr>
          <w:ilvl w:val="0"/>
          <w:numId w:val="3"/>
        </w:numPr>
        <w:rPr>
          <w:rFonts w:ascii="Arial" w:eastAsia="Calibri" w:hAnsi="Arial" w:cs="Arial"/>
          <w:sz w:val="24"/>
        </w:rPr>
      </w:pPr>
      <w:r w:rsidRPr="00E24635">
        <w:rPr>
          <w:rFonts w:ascii="Arial" w:eastAsia="Calibri" w:hAnsi="Arial" w:cs="Arial"/>
          <w:sz w:val="24"/>
        </w:rPr>
        <w:t xml:space="preserve">Have a strong understanding of </w:t>
      </w:r>
      <w:r w:rsidR="00E24635" w:rsidRPr="00E24635">
        <w:rPr>
          <w:rFonts w:ascii="Arial" w:eastAsia="Calibri" w:hAnsi="Arial" w:cs="Arial"/>
          <w:sz w:val="24"/>
        </w:rPr>
        <w:t xml:space="preserve">electrical signals and </w:t>
      </w:r>
      <w:r w:rsidR="00D14A0C" w:rsidRPr="00E24635">
        <w:rPr>
          <w:rFonts w:ascii="Arial" w:eastAsia="Calibri" w:hAnsi="Arial" w:cs="Arial"/>
          <w:sz w:val="24"/>
        </w:rPr>
        <w:t>digital signal processing</w:t>
      </w:r>
      <w:r w:rsidR="00D655F9">
        <w:rPr>
          <w:rFonts w:ascii="Arial" w:eastAsia="Calibri" w:hAnsi="Arial" w:cs="Arial"/>
          <w:sz w:val="24"/>
        </w:rPr>
        <w:t>.</w:t>
      </w:r>
    </w:p>
    <w:p w14:paraId="39FBE49A" w14:textId="1E915891" w:rsidR="00A51498" w:rsidRPr="00A51498" w:rsidRDefault="0064660B" w:rsidP="00A51498">
      <w:pPr>
        <w:pStyle w:val="ListParagraph"/>
        <w:numPr>
          <w:ilvl w:val="0"/>
          <w:numId w:val="3"/>
        </w:numPr>
        <w:rPr>
          <w:rFonts w:ascii="Arial" w:eastAsia="Calibri" w:hAnsi="Arial" w:cs="Arial"/>
          <w:sz w:val="24"/>
        </w:rPr>
      </w:pPr>
      <w:r>
        <w:rPr>
          <w:rFonts w:ascii="Arial" w:eastAsia="Calibri" w:hAnsi="Arial" w:cs="Arial"/>
          <w:sz w:val="24"/>
        </w:rPr>
        <w:t>P</w:t>
      </w:r>
      <w:r w:rsidR="00A51498" w:rsidRPr="00A51498">
        <w:rPr>
          <w:rFonts w:ascii="Arial" w:eastAsia="Calibri" w:hAnsi="Arial" w:cs="Arial"/>
          <w:sz w:val="24"/>
        </w:rPr>
        <w:t>lay a major role in coordinating the stakeholders involved in this project, so must have good communication and organisation skills.</w:t>
      </w:r>
    </w:p>
    <w:p w14:paraId="76DE3582" w14:textId="77777777" w:rsidR="00FB7A41" w:rsidRPr="0097647D" w:rsidRDefault="00FB7A41" w:rsidP="00FB7A41">
      <w:pPr>
        <w:spacing w:line="360" w:lineRule="auto"/>
        <w:jc w:val="both"/>
        <w:rPr>
          <w:rFonts w:eastAsia="Calibri"/>
          <w:b/>
          <w:sz w:val="24"/>
        </w:rPr>
      </w:pPr>
      <w:r w:rsidRPr="0097647D">
        <w:rPr>
          <w:rFonts w:eastAsia="Calibri"/>
          <w:b/>
          <w:sz w:val="24"/>
        </w:rPr>
        <w:t xml:space="preserve">KTP Associate – The benefits </w:t>
      </w:r>
    </w:p>
    <w:p w14:paraId="45B7B9E2" w14:textId="77777777" w:rsidR="00FB7A41" w:rsidRPr="0097647D" w:rsidRDefault="00FB7A41" w:rsidP="00FB7A41">
      <w:pPr>
        <w:pStyle w:val="ListParagraph"/>
        <w:numPr>
          <w:ilvl w:val="0"/>
          <w:numId w:val="5"/>
        </w:numPr>
        <w:tabs>
          <w:tab w:val="clear" w:pos="0"/>
        </w:tabs>
        <w:suppressAutoHyphens/>
        <w:ind w:left="426" w:hanging="284"/>
        <w:jc w:val="both"/>
        <w:rPr>
          <w:rFonts w:ascii="Arial" w:hAnsi="Arial" w:cs="Arial"/>
          <w:bCs/>
          <w:sz w:val="24"/>
          <w:szCs w:val="24"/>
        </w:rPr>
      </w:pPr>
      <w:r w:rsidRPr="0097647D">
        <w:rPr>
          <w:rFonts w:ascii="Arial" w:hAnsi="Arial" w:cs="Arial"/>
          <w:bCs/>
          <w:sz w:val="24"/>
          <w:szCs w:val="24"/>
        </w:rPr>
        <w:t>Valuable experience and highly transferable skills.</w:t>
      </w:r>
    </w:p>
    <w:p w14:paraId="4FEF84D4" w14:textId="45639779" w:rsidR="00FB7A41" w:rsidRPr="0097647D" w:rsidRDefault="00FB7A41" w:rsidP="00FB7A41">
      <w:pPr>
        <w:pStyle w:val="ListParagraph"/>
        <w:numPr>
          <w:ilvl w:val="0"/>
          <w:numId w:val="5"/>
        </w:numPr>
        <w:tabs>
          <w:tab w:val="clear" w:pos="0"/>
        </w:tabs>
        <w:suppressAutoHyphens/>
        <w:ind w:left="426" w:hanging="284"/>
        <w:jc w:val="both"/>
        <w:rPr>
          <w:rFonts w:ascii="Arial" w:hAnsi="Arial" w:cs="Arial"/>
          <w:bCs/>
          <w:sz w:val="24"/>
          <w:szCs w:val="24"/>
        </w:rPr>
      </w:pPr>
      <w:r w:rsidRPr="0097647D">
        <w:rPr>
          <w:rFonts w:ascii="Arial" w:hAnsi="Arial" w:cs="Arial"/>
          <w:bCs/>
          <w:sz w:val="24"/>
          <w:szCs w:val="24"/>
        </w:rPr>
        <w:t>£</w:t>
      </w:r>
      <w:r w:rsidR="00C22564">
        <w:rPr>
          <w:rFonts w:ascii="Arial" w:hAnsi="Arial" w:cs="Arial"/>
          <w:bCs/>
          <w:sz w:val="24"/>
          <w:szCs w:val="24"/>
        </w:rPr>
        <w:t>5</w:t>
      </w:r>
      <w:r>
        <w:rPr>
          <w:rFonts w:ascii="Arial" w:hAnsi="Arial" w:cs="Arial"/>
          <w:bCs/>
          <w:sz w:val="24"/>
          <w:szCs w:val="24"/>
        </w:rPr>
        <w:t>,000</w:t>
      </w:r>
      <w:r w:rsidRPr="0097647D">
        <w:rPr>
          <w:rFonts w:ascii="Arial" w:hAnsi="Arial" w:cs="Arial"/>
          <w:bCs/>
          <w:sz w:val="24"/>
          <w:szCs w:val="24"/>
        </w:rPr>
        <w:t xml:space="preserve"> personal budget and time allocated for continuous professional development</w:t>
      </w:r>
      <w:r w:rsidR="00D655F9">
        <w:rPr>
          <w:rFonts w:ascii="Arial" w:hAnsi="Arial" w:cs="Arial"/>
          <w:bCs/>
          <w:sz w:val="24"/>
          <w:szCs w:val="24"/>
        </w:rPr>
        <w:t>.</w:t>
      </w:r>
    </w:p>
    <w:p w14:paraId="32C79CBF" w14:textId="77777777" w:rsidR="00FB7A41" w:rsidRPr="0097647D" w:rsidRDefault="00FB7A41" w:rsidP="00FB7A41">
      <w:pPr>
        <w:pStyle w:val="ListParagraph"/>
        <w:numPr>
          <w:ilvl w:val="0"/>
          <w:numId w:val="5"/>
        </w:numPr>
        <w:tabs>
          <w:tab w:val="clear" w:pos="0"/>
        </w:tabs>
        <w:suppressAutoHyphens/>
        <w:ind w:left="426" w:hanging="284"/>
        <w:jc w:val="both"/>
        <w:rPr>
          <w:rFonts w:ascii="Arial" w:hAnsi="Arial" w:cs="Arial"/>
          <w:bCs/>
          <w:sz w:val="24"/>
          <w:szCs w:val="24"/>
        </w:rPr>
      </w:pPr>
      <w:r w:rsidRPr="0097647D">
        <w:rPr>
          <w:rFonts w:ascii="Arial" w:hAnsi="Arial" w:cs="Arial"/>
          <w:bCs/>
          <w:sz w:val="24"/>
          <w:szCs w:val="24"/>
        </w:rPr>
        <w:t>Responsibility for a high-profile project.</w:t>
      </w:r>
    </w:p>
    <w:p w14:paraId="2ED51C29" w14:textId="77777777" w:rsidR="00FB7A41" w:rsidRPr="0097647D" w:rsidRDefault="00FB7A41" w:rsidP="00FB7A41">
      <w:pPr>
        <w:pStyle w:val="ListParagraph"/>
        <w:numPr>
          <w:ilvl w:val="0"/>
          <w:numId w:val="5"/>
        </w:numPr>
        <w:tabs>
          <w:tab w:val="clear" w:pos="0"/>
        </w:tabs>
        <w:suppressAutoHyphens/>
        <w:ind w:left="426" w:hanging="284"/>
        <w:jc w:val="both"/>
        <w:rPr>
          <w:rFonts w:ascii="Arial" w:hAnsi="Arial" w:cs="Arial"/>
          <w:bCs/>
          <w:sz w:val="24"/>
          <w:szCs w:val="24"/>
        </w:rPr>
      </w:pPr>
      <w:r w:rsidRPr="0097647D">
        <w:rPr>
          <w:rFonts w:ascii="Arial" w:hAnsi="Arial" w:cs="Arial"/>
          <w:bCs/>
          <w:sz w:val="24"/>
          <w:szCs w:val="24"/>
        </w:rPr>
        <w:t>Mentoring from the company and academic team.</w:t>
      </w:r>
    </w:p>
    <w:p w14:paraId="40A62364" w14:textId="18B6DE4B" w:rsidR="00FB7A41" w:rsidRDefault="00FB7A41" w:rsidP="00FB7A41">
      <w:pPr>
        <w:pStyle w:val="ListParagraph"/>
        <w:numPr>
          <w:ilvl w:val="0"/>
          <w:numId w:val="5"/>
        </w:numPr>
        <w:tabs>
          <w:tab w:val="clear" w:pos="0"/>
        </w:tabs>
        <w:suppressAutoHyphens/>
        <w:ind w:left="426" w:hanging="284"/>
        <w:jc w:val="both"/>
        <w:rPr>
          <w:rFonts w:ascii="Arial" w:hAnsi="Arial" w:cs="Arial"/>
          <w:bCs/>
          <w:sz w:val="24"/>
          <w:szCs w:val="24"/>
        </w:rPr>
      </w:pPr>
      <w:r w:rsidRPr="0097647D">
        <w:rPr>
          <w:rFonts w:ascii="Arial" w:hAnsi="Arial" w:cs="Arial"/>
          <w:bCs/>
          <w:sz w:val="24"/>
          <w:szCs w:val="24"/>
        </w:rPr>
        <w:t>Developing research and business experience</w:t>
      </w:r>
      <w:r>
        <w:rPr>
          <w:rFonts w:ascii="Arial" w:hAnsi="Arial" w:cs="Arial"/>
          <w:bCs/>
          <w:sz w:val="24"/>
          <w:szCs w:val="24"/>
        </w:rPr>
        <w:t xml:space="preserve"> </w:t>
      </w:r>
      <w:r w:rsidRPr="0097647D">
        <w:rPr>
          <w:rFonts w:ascii="Arial" w:hAnsi="Arial" w:cs="Arial"/>
          <w:bCs/>
          <w:sz w:val="24"/>
          <w:szCs w:val="24"/>
        </w:rPr>
        <w:t>with the potential to advance your career with the company</w:t>
      </w:r>
      <w:r w:rsidR="00D655F9">
        <w:rPr>
          <w:rFonts w:ascii="Arial" w:hAnsi="Arial" w:cs="Arial"/>
          <w:bCs/>
          <w:sz w:val="24"/>
          <w:szCs w:val="24"/>
        </w:rPr>
        <w:t>.</w:t>
      </w:r>
    </w:p>
    <w:p w14:paraId="40A88CA5" w14:textId="77777777" w:rsidR="00FB7A41" w:rsidRPr="0097647D" w:rsidRDefault="00FB7A41" w:rsidP="00FB7A41">
      <w:pPr>
        <w:pStyle w:val="ListParagraph"/>
        <w:ind w:left="426"/>
        <w:jc w:val="both"/>
        <w:rPr>
          <w:rFonts w:ascii="Arial" w:hAnsi="Arial" w:cs="Arial"/>
          <w:bCs/>
          <w:sz w:val="24"/>
          <w:szCs w:val="24"/>
        </w:rPr>
      </w:pPr>
    </w:p>
    <w:p w14:paraId="1D285D33" w14:textId="77777777" w:rsidR="00FB7A41" w:rsidRPr="0097647D" w:rsidRDefault="00FB7A41" w:rsidP="00FB7A41">
      <w:pPr>
        <w:jc w:val="both"/>
        <w:rPr>
          <w:sz w:val="24"/>
        </w:rPr>
      </w:pPr>
      <w:r w:rsidRPr="0097647D">
        <w:rPr>
          <w:sz w:val="24"/>
        </w:rPr>
        <w:t xml:space="preserve">It is essential that you understand how KTP works with business and the University, and the vital role you will play if you successfully secure a KTP Associate position. Further information about KTPs and the advantages of being a KTP Associate can be found at </w:t>
      </w:r>
      <w:hyperlink r:id="rId9">
        <w:r w:rsidRPr="0097647D">
          <w:rPr>
            <w:rStyle w:val="Hyperlink"/>
            <w:sz w:val="24"/>
          </w:rPr>
          <w:t>https://www.ktp-uk.org/</w:t>
        </w:r>
      </w:hyperlink>
    </w:p>
    <w:p w14:paraId="308C3D67" w14:textId="77777777" w:rsidR="00FB7A41" w:rsidRPr="0097647D" w:rsidRDefault="00FB7A41" w:rsidP="00FB7A41">
      <w:pPr>
        <w:jc w:val="both"/>
        <w:rPr>
          <w:sz w:val="24"/>
        </w:rPr>
      </w:pPr>
      <w:r w:rsidRPr="0097647D">
        <w:rPr>
          <w:sz w:val="24"/>
        </w:rPr>
        <w:t xml:space="preserve"> </w:t>
      </w:r>
    </w:p>
    <w:p w14:paraId="61F0C883" w14:textId="00230EF2" w:rsidR="00F906CD" w:rsidRPr="00F9161A" w:rsidRDefault="00F906CD" w:rsidP="00F906CD">
      <w:pPr>
        <w:rPr>
          <w:lang w:val="en-US"/>
        </w:rPr>
      </w:pPr>
    </w:p>
    <w:p w14:paraId="6D494658" w14:textId="77777777" w:rsidR="00F906CD" w:rsidRDefault="00F906CD" w:rsidP="00F906CD">
      <w:pPr>
        <w:pStyle w:val="Heading2"/>
        <w:rPr>
          <w:rFonts w:ascii="Arial" w:hAnsi="Arial" w:cs="Arial"/>
        </w:rPr>
      </w:pPr>
      <w:r>
        <w:rPr>
          <w:rFonts w:ascii="Arial" w:hAnsi="Arial" w:cs="Arial"/>
        </w:rPr>
        <w:t>Associate’s expectation</w:t>
      </w:r>
    </w:p>
    <w:p w14:paraId="74A8554A" w14:textId="1FE32932" w:rsidR="00F906CD" w:rsidRPr="009203CF" w:rsidRDefault="00F906CD" w:rsidP="00F906CD">
      <w:pPr>
        <w:pStyle w:val="Formlabel"/>
        <w:rPr>
          <w:sz w:val="24"/>
        </w:rPr>
      </w:pPr>
      <w:r>
        <w:rPr>
          <w:sz w:val="24"/>
        </w:rPr>
        <w:t xml:space="preserve">The Associate </w:t>
      </w:r>
      <w:r w:rsidR="008D7116">
        <w:rPr>
          <w:sz w:val="24"/>
        </w:rPr>
        <w:t>may</w:t>
      </w:r>
      <w:r>
        <w:rPr>
          <w:sz w:val="24"/>
        </w:rPr>
        <w:t xml:space="preserve"> have the opportunity to pursue another </w:t>
      </w:r>
      <w:r w:rsidR="008D7116">
        <w:rPr>
          <w:sz w:val="24"/>
        </w:rPr>
        <w:t xml:space="preserve">part time </w:t>
      </w:r>
      <w:r>
        <w:rPr>
          <w:sz w:val="24"/>
        </w:rPr>
        <w:t>higher degree as a member of staff of the University</w:t>
      </w:r>
      <w:r w:rsidR="008D7116">
        <w:rPr>
          <w:sz w:val="24"/>
        </w:rPr>
        <w:t xml:space="preserve"> at the same time as working on the project</w:t>
      </w:r>
      <w:r w:rsidR="00FB7A41">
        <w:rPr>
          <w:sz w:val="24"/>
        </w:rPr>
        <w:t>.</w:t>
      </w:r>
      <w:r>
        <w:rPr>
          <w:sz w:val="24"/>
        </w:rPr>
        <w:t xml:space="preserve"> </w:t>
      </w:r>
      <w:r w:rsidRPr="009203CF">
        <w:rPr>
          <w:sz w:val="24"/>
        </w:rPr>
        <w:t xml:space="preserve">The Associate will be encouraged to gain membership of a relevant professional body to enable them to work towards Chartered status.  </w:t>
      </w:r>
      <w:r>
        <w:rPr>
          <w:sz w:val="24"/>
        </w:rPr>
        <w:t xml:space="preserve">They </w:t>
      </w:r>
      <w:r w:rsidRPr="009203CF">
        <w:rPr>
          <w:sz w:val="24"/>
        </w:rPr>
        <w:t xml:space="preserve">may undertake several selected course activities as well as general courses at the </w:t>
      </w:r>
      <w:r>
        <w:rPr>
          <w:sz w:val="24"/>
        </w:rPr>
        <w:t>University as a member of staff.</w:t>
      </w:r>
    </w:p>
    <w:p w14:paraId="78DCDB3C" w14:textId="3CAE7C84" w:rsidR="00F906CD" w:rsidRPr="009203CF" w:rsidRDefault="00F906CD" w:rsidP="00F906CD">
      <w:pPr>
        <w:pStyle w:val="Formlabel"/>
        <w:rPr>
          <w:sz w:val="24"/>
        </w:rPr>
      </w:pPr>
      <w:r w:rsidRPr="009203CF">
        <w:rPr>
          <w:sz w:val="24"/>
        </w:rPr>
        <w:t xml:space="preserve">Within the limits of commercial confidentiality, the Associate </w:t>
      </w:r>
      <w:r w:rsidR="008D7116">
        <w:rPr>
          <w:sz w:val="24"/>
        </w:rPr>
        <w:t>may</w:t>
      </w:r>
      <w:r w:rsidRPr="009203CF">
        <w:rPr>
          <w:sz w:val="24"/>
        </w:rPr>
        <w:t xml:space="preserve"> have the opportunity to deliver papers at conferences and will be expected to co-author articles.</w:t>
      </w:r>
    </w:p>
    <w:p w14:paraId="4BD3879B" w14:textId="2DB3AC44" w:rsidR="00F906CD" w:rsidRDefault="00F906CD" w:rsidP="00F906CD">
      <w:pPr>
        <w:pStyle w:val="Formlabel"/>
        <w:rPr>
          <w:sz w:val="24"/>
        </w:rPr>
      </w:pPr>
      <w:r w:rsidRPr="00646E4E">
        <w:rPr>
          <w:sz w:val="24"/>
        </w:rPr>
        <w:t>On successful completion of the project</w:t>
      </w:r>
      <w:r>
        <w:rPr>
          <w:sz w:val="24"/>
        </w:rPr>
        <w:t>,</w:t>
      </w:r>
      <w:r w:rsidRPr="00646E4E">
        <w:rPr>
          <w:sz w:val="24"/>
        </w:rPr>
        <w:t xml:space="preserve"> </w:t>
      </w:r>
      <w:r w:rsidR="0064660B">
        <w:rPr>
          <w:sz w:val="24"/>
        </w:rPr>
        <w:t>there might be the opportunity to</w:t>
      </w:r>
      <w:r w:rsidRPr="00646E4E">
        <w:rPr>
          <w:sz w:val="24"/>
        </w:rPr>
        <w:t xml:space="preserve"> be offered</w:t>
      </w:r>
      <w:r w:rsidR="00F74BBB">
        <w:rPr>
          <w:sz w:val="24"/>
        </w:rPr>
        <w:t xml:space="preserve"> a permanent position with the C</w:t>
      </w:r>
      <w:r w:rsidRPr="00646E4E">
        <w:rPr>
          <w:sz w:val="24"/>
        </w:rPr>
        <w:t>ompany.  However, if due to unforeseen circumstances this is not possible, the A</w:t>
      </w:r>
      <w:r>
        <w:rPr>
          <w:sz w:val="24"/>
        </w:rPr>
        <w:t xml:space="preserve">ssociate will still have </w:t>
      </w:r>
      <w:r w:rsidRPr="00836CAC">
        <w:rPr>
          <w:sz w:val="24"/>
        </w:rPr>
        <w:t>acquired invaluable commercial experience through close involvement wit</w:t>
      </w:r>
      <w:r w:rsidR="00F74BBB">
        <w:rPr>
          <w:sz w:val="24"/>
        </w:rPr>
        <w:t>h the senior management of the C</w:t>
      </w:r>
      <w:r w:rsidRPr="00836CAC">
        <w:rPr>
          <w:sz w:val="24"/>
        </w:rPr>
        <w:t>ompany. Experience of project management will be gained, as well as knowledge of the daily runni</w:t>
      </w:r>
      <w:r w:rsidR="002F5D69">
        <w:rPr>
          <w:sz w:val="24"/>
        </w:rPr>
        <w:t>ng of a successful</w:t>
      </w:r>
      <w:r w:rsidRPr="00836CAC">
        <w:rPr>
          <w:sz w:val="24"/>
        </w:rPr>
        <w:t xml:space="preserve"> business.  </w:t>
      </w:r>
    </w:p>
    <w:p w14:paraId="0D061410" w14:textId="77777777" w:rsidR="0000271C" w:rsidRDefault="0000271C" w:rsidP="00F906CD">
      <w:pPr>
        <w:pStyle w:val="Formlabel"/>
        <w:rPr>
          <w:sz w:val="24"/>
        </w:rPr>
      </w:pPr>
    </w:p>
    <w:p w14:paraId="3D3C599E" w14:textId="01997EA9" w:rsidR="00F906CD" w:rsidRDefault="00F906CD" w:rsidP="00F906CD">
      <w:pPr>
        <w:pStyle w:val="Formlabel"/>
        <w:rPr>
          <w:b/>
          <w:sz w:val="24"/>
        </w:rPr>
      </w:pPr>
      <w:r w:rsidRPr="005D35DC">
        <w:rPr>
          <w:b/>
          <w:sz w:val="24"/>
        </w:rPr>
        <w:t xml:space="preserve">Salary and conditions of </w:t>
      </w:r>
      <w:r w:rsidRPr="00E55988">
        <w:rPr>
          <w:b/>
          <w:sz w:val="24"/>
        </w:rPr>
        <w:t>employment</w:t>
      </w:r>
    </w:p>
    <w:p w14:paraId="6B9F841C" w14:textId="64390392" w:rsidR="00F906CD" w:rsidRDefault="00F906CD" w:rsidP="00F906CD">
      <w:pPr>
        <w:pStyle w:val="BodyText"/>
        <w:rPr>
          <w:sz w:val="24"/>
        </w:rPr>
      </w:pPr>
      <w:r>
        <w:rPr>
          <w:sz w:val="24"/>
        </w:rPr>
        <w:t xml:space="preserve">The salary </w:t>
      </w:r>
      <w:r w:rsidRPr="00C22564">
        <w:rPr>
          <w:sz w:val="24"/>
        </w:rPr>
        <w:t>is £</w:t>
      </w:r>
      <w:r w:rsidR="00C22564" w:rsidRPr="00C22564">
        <w:rPr>
          <w:sz w:val="24"/>
        </w:rPr>
        <w:t>35,000</w:t>
      </w:r>
      <w:r w:rsidR="001B00BF" w:rsidRPr="00C22564">
        <w:rPr>
          <w:sz w:val="24"/>
        </w:rPr>
        <w:t xml:space="preserve"> </w:t>
      </w:r>
      <w:r w:rsidR="005F26DA" w:rsidRPr="00C22564">
        <w:rPr>
          <w:sz w:val="24"/>
        </w:rPr>
        <w:t xml:space="preserve">to </w:t>
      </w:r>
      <w:r w:rsidR="00FB7A41" w:rsidRPr="00C22564">
        <w:rPr>
          <w:sz w:val="24"/>
        </w:rPr>
        <w:t>£</w:t>
      </w:r>
      <w:r w:rsidR="00C22564" w:rsidRPr="00C22564">
        <w:rPr>
          <w:sz w:val="24"/>
        </w:rPr>
        <w:t>45,000</w:t>
      </w:r>
      <w:r w:rsidR="001B00BF" w:rsidRPr="00C22564">
        <w:rPr>
          <w:sz w:val="24"/>
        </w:rPr>
        <w:t xml:space="preserve"> </w:t>
      </w:r>
      <w:r w:rsidRPr="00C22564">
        <w:rPr>
          <w:sz w:val="24"/>
        </w:rPr>
        <w:t>p</w:t>
      </w:r>
      <w:r w:rsidR="007929A1" w:rsidRPr="00C22564">
        <w:rPr>
          <w:sz w:val="24"/>
        </w:rPr>
        <w:t>/</w:t>
      </w:r>
      <w:r w:rsidRPr="00C22564">
        <w:rPr>
          <w:sz w:val="24"/>
        </w:rPr>
        <w:t>a</w:t>
      </w:r>
      <w:r>
        <w:rPr>
          <w:sz w:val="24"/>
        </w:rPr>
        <w:t xml:space="preserve"> depending on qualifications and experience and the reward package includes a pension contribution and separate £</w:t>
      </w:r>
      <w:r w:rsidR="00B85785">
        <w:rPr>
          <w:sz w:val="24"/>
        </w:rPr>
        <w:t>5,000</w:t>
      </w:r>
      <w:r>
        <w:rPr>
          <w:sz w:val="24"/>
        </w:rPr>
        <w:t xml:space="preserve"> personal training and development budget.</w:t>
      </w:r>
    </w:p>
    <w:p w14:paraId="619C051B" w14:textId="44A550A1" w:rsidR="00F906CD" w:rsidRDefault="00F906CD" w:rsidP="00F906CD">
      <w:pPr>
        <w:rPr>
          <w:sz w:val="24"/>
        </w:rPr>
      </w:pPr>
      <w:r w:rsidRPr="00767C93">
        <w:rPr>
          <w:sz w:val="24"/>
        </w:rPr>
        <w:t>The Associate will be appointed by the University as a member of staff with the Department of</w:t>
      </w:r>
      <w:r w:rsidR="00FB7A41" w:rsidRPr="00767C93">
        <w:rPr>
          <w:sz w:val="24"/>
        </w:rPr>
        <w:t xml:space="preserve"> </w:t>
      </w:r>
      <w:r w:rsidR="00450F05" w:rsidRPr="00767C93">
        <w:rPr>
          <w:bCs/>
          <w:sz w:val="23"/>
        </w:rPr>
        <w:t>Chemistry</w:t>
      </w:r>
      <w:r w:rsidRPr="00767C93">
        <w:rPr>
          <w:sz w:val="24"/>
        </w:rPr>
        <w:t>,</w:t>
      </w:r>
      <w:r>
        <w:rPr>
          <w:sz w:val="24"/>
        </w:rPr>
        <w:t xml:space="preserve"> responsible to the appointed academic supervisor. The contract of employment is for </w:t>
      </w:r>
      <w:r w:rsidR="00B85785">
        <w:rPr>
          <w:sz w:val="24"/>
        </w:rPr>
        <w:t>25</w:t>
      </w:r>
      <w:r>
        <w:rPr>
          <w:sz w:val="24"/>
        </w:rPr>
        <w:t xml:space="preserve"> months.  There is a probationary period of six months, during which time the contract may be terminated by either side with one month’s notice.  Thereafter, the required notice period to be given by either side is three months. The University requires a mid-probationary report after three months and a full probationary report at six months.</w:t>
      </w:r>
    </w:p>
    <w:p w14:paraId="397CBC0B" w14:textId="77777777" w:rsidR="00F906CD" w:rsidRDefault="00F906CD" w:rsidP="00F906CD">
      <w:pPr>
        <w:rPr>
          <w:sz w:val="24"/>
        </w:rPr>
      </w:pPr>
    </w:p>
    <w:p w14:paraId="022BFB7F" w14:textId="6C5BD8C7" w:rsidR="00AC0CE9" w:rsidRDefault="00F906CD" w:rsidP="00565FCF">
      <w:pPr>
        <w:rPr>
          <w:sz w:val="24"/>
        </w:rPr>
      </w:pPr>
      <w:r>
        <w:rPr>
          <w:sz w:val="24"/>
        </w:rPr>
        <w:t xml:space="preserve">In other </w:t>
      </w:r>
      <w:r w:rsidR="00A55E6D">
        <w:rPr>
          <w:sz w:val="24"/>
        </w:rPr>
        <w:t>respects,</w:t>
      </w:r>
      <w:r>
        <w:rPr>
          <w:sz w:val="24"/>
        </w:rPr>
        <w:t xml:space="preserve"> the </w:t>
      </w:r>
      <w:r w:rsidR="00F74BBB">
        <w:rPr>
          <w:sz w:val="24"/>
        </w:rPr>
        <w:t>Associate will be treated as a C</w:t>
      </w:r>
      <w:r>
        <w:rPr>
          <w:sz w:val="24"/>
        </w:rPr>
        <w:t xml:space="preserve">ompany employee and works full-time at the Company’s premises </w:t>
      </w:r>
      <w:r w:rsidR="008A6CDC">
        <w:rPr>
          <w:sz w:val="24"/>
        </w:rPr>
        <w:t xml:space="preserve">in </w:t>
      </w:r>
      <w:r w:rsidR="00AC0CE9">
        <w:rPr>
          <w:sz w:val="24"/>
        </w:rPr>
        <w:t>Portishead</w:t>
      </w:r>
      <w:r w:rsidR="00D47710">
        <w:rPr>
          <w:sz w:val="24"/>
        </w:rPr>
        <w:t>.</w:t>
      </w:r>
    </w:p>
    <w:p w14:paraId="13404B57" w14:textId="5F3F3048" w:rsidR="00F906CD" w:rsidRPr="005666AF" w:rsidRDefault="00565FCF" w:rsidP="00F906CD">
      <w:pPr>
        <w:rPr>
          <w:sz w:val="24"/>
        </w:rPr>
      </w:pPr>
      <w:r w:rsidRPr="00565FCF">
        <w:rPr>
          <w:sz w:val="24"/>
        </w:rPr>
        <w:t xml:space="preserve">The project may require some periods of time to be spent at the University and could involve overseas travel. </w:t>
      </w:r>
      <w:r w:rsidR="008D7116" w:rsidRPr="008D7116">
        <w:rPr>
          <w:sz w:val="24"/>
          <w:u w:val="single"/>
        </w:rPr>
        <w:t>The conditions of work, including work hours and holiday entitlement, will be those applying to Company employees</w:t>
      </w:r>
      <w:r w:rsidR="008D7116">
        <w:rPr>
          <w:sz w:val="24"/>
        </w:rPr>
        <w:t xml:space="preserve"> </w:t>
      </w:r>
      <w:proofErr w:type="gramStart"/>
      <w:r w:rsidR="00F906CD">
        <w:rPr>
          <w:sz w:val="24"/>
        </w:rPr>
        <w:t>An</w:t>
      </w:r>
      <w:proofErr w:type="gramEnd"/>
      <w:r w:rsidR="00F906CD">
        <w:rPr>
          <w:sz w:val="24"/>
        </w:rPr>
        <w:t xml:space="preserve"> annual appraisal is carried out with the Academic and Company Supervisors.  This is used to identify the Associate’s training requirements in relation to programme tasks and their personal development plan.  </w:t>
      </w:r>
    </w:p>
    <w:p w14:paraId="24970B72" w14:textId="77777777" w:rsidR="00F906CD" w:rsidRPr="005666AF" w:rsidRDefault="00F906CD" w:rsidP="00F906CD">
      <w:pPr>
        <w:rPr>
          <w:sz w:val="24"/>
        </w:rPr>
      </w:pPr>
    </w:p>
    <w:p w14:paraId="519ED44A" w14:textId="77777777" w:rsidR="00F906CD" w:rsidRDefault="00F906CD" w:rsidP="00F906CD">
      <w:pPr>
        <w:rPr>
          <w:sz w:val="24"/>
        </w:rPr>
      </w:pPr>
      <w:r w:rsidRPr="0062511C">
        <w:rPr>
          <w:sz w:val="24"/>
        </w:rPr>
        <w:t>Whilst</w:t>
      </w:r>
      <w:r w:rsidR="00F74BBB">
        <w:rPr>
          <w:sz w:val="24"/>
        </w:rPr>
        <w:t xml:space="preserve"> there is no commitment on the C</w:t>
      </w:r>
      <w:r w:rsidRPr="0062511C">
        <w:rPr>
          <w:sz w:val="24"/>
        </w:rPr>
        <w:t xml:space="preserve">ompany to retain the Associate at the end of the programme, it is expected that the Associate will be made aware of </w:t>
      </w:r>
      <w:proofErr w:type="gramStart"/>
      <w:r w:rsidRPr="0062511C">
        <w:rPr>
          <w:sz w:val="24"/>
        </w:rPr>
        <w:t>future prospects</w:t>
      </w:r>
      <w:proofErr w:type="gramEnd"/>
      <w:r w:rsidRPr="0062511C">
        <w:rPr>
          <w:sz w:val="24"/>
        </w:rPr>
        <w:t xml:space="preserve"> at their </w:t>
      </w:r>
      <w:r w:rsidR="00036AD1">
        <w:rPr>
          <w:sz w:val="24"/>
        </w:rPr>
        <w:t>annual</w:t>
      </w:r>
      <w:r>
        <w:rPr>
          <w:sz w:val="24"/>
        </w:rPr>
        <w:t xml:space="preserve"> appraisal</w:t>
      </w:r>
      <w:r w:rsidRPr="0062511C">
        <w:rPr>
          <w:sz w:val="24"/>
        </w:rPr>
        <w:t>.  KTP appointments cannot normally be extended beyond the end of the project.</w:t>
      </w:r>
    </w:p>
    <w:p w14:paraId="55430218" w14:textId="77777777" w:rsidR="00F906CD" w:rsidRDefault="00F906CD" w:rsidP="00F906CD"/>
    <w:p w14:paraId="38626A0F" w14:textId="4EB013D1" w:rsidR="007C19AD" w:rsidRPr="0064660B" w:rsidRDefault="00F906CD" w:rsidP="00F906CD">
      <w:pPr>
        <w:rPr>
          <w:bCs/>
          <w:iCs/>
          <w:color w:val="000000"/>
          <w:sz w:val="24"/>
        </w:rPr>
      </w:pPr>
      <w:r w:rsidRPr="0064660B">
        <w:rPr>
          <w:bCs/>
          <w:iCs/>
          <w:color w:val="000000"/>
          <w:sz w:val="24"/>
        </w:rPr>
        <w:t xml:space="preserve">It should be noted that this KTP Associate post entails the development and application of knowledge for commercial outcome and that the </w:t>
      </w:r>
      <w:r w:rsidR="002E6960" w:rsidRPr="0064660B">
        <w:rPr>
          <w:bCs/>
          <w:iCs/>
          <w:color w:val="000000"/>
          <w:sz w:val="24"/>
        </w:rPr>
        <w:t xml:space="preserve">KTP </w:t>
      </w:r>
      <w:r w:rsidRPr="0064660B">
        <w:rPr>
          <w:bCs/>
          <w:iCs/>
          <w:color w:val="000000"/>
          <w:sz w:val="24"/>
        </w:rPr>
        <w:t xml:space="preserve">Associate will be embedded in the company for the KTP duration. </w:t>
      </w:r>
    </w:p>
    <w:p w14:paraId="23A2D699" w14:textId="77777777" w:rsidR="007C19AD" w:rsidRDefault="007C19AD" w:rsidP="00F906CD">
      <w:pPr>
        <w:rPr>
          <w:b/>
          <w:iCs/>
          <w:color w:val="000000"/>
          <w:sz w:val="24"/>
        </w:rPr>
      </w:pPr>
    </w:p>
    <w:p w14:paraId="06B447C3" w14:textId="2E879D1B" w:rsidR="00F906CD" w:rsidRPr="0064660B" w:rsidRDefault="007C19AD" w:rsidP="00F906CD">
      <w:pPr>
        <w:rPr>
          <w:b/>
          <w:iCs/>
          <w:color w:val="000000"/>
          <w:sz w:val="24"/>
        </w:rPr>
      </w:pPr>
      <w:r w:rsidRPr="0064660B">
        <w:rPr>
          <w:b/>
          <w:iCs/>
          <w:color w:val="000000"/>
          <w:sz w:val="24"/>
        </w:rPr>
        <w:t>This post</w:t>
      </w:r>
      <w:r w:rsidR="00F906CD" w:rsidRPr="0064660B">
        <w:rPr>
          <w:b/>
          <w:iCs/>
          <w:color w:val="000000"/>
          <w:sz w:val="24"/>
        </w:rPr>
        <w:t xml:space="preserve"> is technology transfer focussed and not suitable for candidates primarily seeking </w:t>
      </w:r>
      <w:r w:rsidR="00D47710" w:rsidRPr="0064660B">
        <w:rPr>
          <w:b/>
          <w:iCs/>
          <w:color w:val="000000"/>
          <w:sz w:val="24"/>
        </w:rPr>
        <w:t>academic research</w:t>
      </w:r>
      <w:r w:rsidR="00F906CD" w:rsidRPr="0064660B">
        <w:rPr>
          <w:b/>
          <w:iCs/>
          <w:color w:val="000000"/>
          <w:sz w:val="24"/>
        </w:rPr>
        <w:t xml:space="preserve"> or teaching career within the University.</w:t>
      </w:r>
    </w:p>
    <w:sectPr w:rsidR="00F906CD" w:rsidRPr="0064660B" w:rsidSect="00355CC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C83F" w14:textId="77777777" w:rsidR="008473CF" w:rsidRDefault="008473CF">
      <w:r>
        <w:separator/>
      </w:r>
    </w:p>
  </w:endnote>
  <w:endnote w:type="continuationSeparator" w:id="0">
    <w:p w14:paraId="353EEA19" w14:textId="77777777" w:rsidR="008473CF" w:rsidRDefault="0084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EF12" w14:textId="57F527F7" w:rsidR="00ED4442" w:rsidRDefault="00ED4442" w:rsidP="00D750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1980">
      <w:rPr>
        <w:rStyle w:val="PageNumber"/>
        <w:noProof/>
      </w:rPr>
      <w:t>3</w:t>
    </w:r>
    <w:r>
      <w:rPr>
        <w:rStyle w:val="PageNumber"/>
      </w:rPr>
      <w:fldChar w:fldCharType="end"/>
    </w:r>
  </w:p>
  <w:p w14:paraId="668C83B7" w14:textId="77777777" w:rsidR="00ED4442" w:rsidRDefault="00ED4442" w:rsidP="00D75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656133"/>
      <w:docPartObj>
        <w:docPartGallery w:val="Page Numbers (Bottom of Page)"/>
        <w:docPartUnique/>
      </w:docPartObj>
    </w:sdtPr>
    <w:sdtEndPr>
      <w:rPr>
        <w:noProof/>
      </w:rPr>
    </w:sdtEndPr>
    <w:sdtContent>
      <w:p w14:paraId="763BAA01" w14:textId="77777777" w:rsidR="00ED4442" w:rsidRDefault="00ED4442" w:rsidP="007C19AD">
        <w:pPr>
          <w:pStyle w:val="Footer"/>
        </w:pPr>
        <w:r>
          <w:fldChar w:fldCharType="begin"/>
        </w:r>
        <w:r>
          <w:instrText xml:space="preserve"> PAGE   \* MERGEFORMAT </w:instrText>
        </w:r>
        <w:r>
          <w:fldChar w:fldCharType="separate"/>
        </w:r>
        <w:r w:rsidR="008E3C32">
          <w:rPr>
            <w:noProof/>
          </w:rPr>
          <w:t>2</w:t>
        </w:r>
        <w:r>
          <w:rPr>
            <w:noProof/>
          </w:rPr>
          <w:fldChar w:fldCharType="end"/>
        </w:r>
        <w:r>
          <w:rPr>
            <w:noProof/>
          </w:rPr>
          <w:tab/>
        </w:r>
        <w:r>
          <w:rPr>
            <w:noProof/>
          </w:rPr>
          <w:tab/>
        </w:r>
      </w:p>
    </w:sdtContent>
  </w:sdt>
  <w:p w14:paraId="69F5D2D6" w14:textId="5F526E40" w:rsidR="00ED4442" w:rsidRPr="00655E89" w:rsidRDefault="007C19AD" w:rsidP="00D75061">
    <w:pPr>
      <w:pStyle w:val="Footer"/>
      <w:ind w:right="360"/>
      <w:rPr>
        <w:rFonts w:ascii="Arial" w:hAnsi="Arial" w:cs="Arial"/>
        <w:sz w:val="20"/>
        <w:szCs w:val="20"/>
      </w:rPr>
    </w:pPr>
    <w:r>
      <w:rPr>
        <w:rFonts w:ascii="Arial" w:hAnsi="Arial" w:cs="Arial"/>
        <w:sz w:val="20"/>
        <w:szCs w:val="20"/>
      </w:rPr>
      <w:t>SH</w:t>
    </w:r>
    <w:r w:rsidR="00D47710">
      <w:rPr>
        <w:rFonts w:ascii="Arial" w:hAnsi="Arial" w:cs="Arial"/>
        <w:sz w:val="20"/>
        <w:szCs w:val="20"/>
      </w:rPr>
      <w:fldChar w:fldCharType="begin"/>
    </w:r>
    <w:r w:rsidR="00D47710">
      <w:rPr>
        <w:rFonts w:ascii="Arial" w:hAnsi="Arial" w:cs="Arial"/>
        <w:sz w:val="20"/>
        <w:szCs w:val="20"/>
      </w:rPr>
      <w:instrText xml:space="preserve"> DATE \@ "dd/MM/yyyy" </w:instrText>
    </w:r>
    <w:r w:rsidR="00D47710">
      <w:rPr>
        <w:rFonts w:ascii="Arial" w:hAnsi="Arial" w:cs="Arial"/>
        <w:sz w:val="20"/>
        <w:szCs w:val="20"/>
      </w:rPr>
      <w:fldChar w:fldCharType="separate"/>
    </w:r>
    <w:r w:rsidR="00B85785">
      <w:rPr>
        <w:rFonts w:ascii="Arial" w:hAnsi="Arial" w:cs="Arial"/>
        <w:noProof/>
        <w:sz w:val="20"/>
        <w:szCs w:val="20"/>
      </w:rPr>
      <w:t>25/11/2024</w:t>
    </w:r>
    <w:r w:rsidR="00D47710">
      <w:rPr>
        <w:rFonts w:ascii="Arial" w:hAnsi="Arial" w:cs="Arial"/>
        <w:sz w:val="20"/>
        <w:szCs w:val="20"/>
      </w:rPr>
      <w:fldChar w:fldCharType="end"/>
    </w:r>
    <w:r w:rsidR="00D47710">
      <w:rPr>
        <w:rFonts w:ascii="Arial" w:hAnsi="Arial" w:cs="Arial"/>
        <w:sz w:val="20"/>
        <w:szCs w:val="20"/>
      </w:rPr>
      <w:t xml:space="preserve"> </w:t>
    </w:r>
    <w:r w:rsidR="00AC0CE9">
      <w:rPr>
        <w:rFonts w:ascii="Arial" w:hAnsi="Arial" w:cs="Arial"/>
        <w:sz w:val="20"/>
        <w:szCs w:val="20"/>
      </w:rPr>
      <w:t>Viper</w:t>
    </w:r>
    <w:r w:rsidR="00D47710">
      <w:rPr>
        <w:rFonts w:ascii="Arial" w:hAnsi="Arial" w:cs="Arial"/>
        <w:sz w:val="20"/>
        <w:szCs w:val="20"/>
      </w:rPr>
      <w:t xml:space="preserve"> Further info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305B" w14:textId="77777777" w:rsidR="0064660B" w:rsidRDefault="00646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2B8E5" w14:textId="77777777" w:rsidR="008473CF" w:rsidRDefault="008473CF">
      <w:r>
        <w:separator/>
      </w:r>
    </w:p>
  </w:footnote>
  <w:footnote w:type="continuationSeparator" w:id="0">
    <w:p w14:paraId="504E45FF" w14:textId="77777777" w:rsidR="008473CF" w:rsidRDefault="00847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6226" w14:textId="77777777" w:rsidR="0064660B" w:rsidRDefault="00646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78E1" w14:textId="77777777" w:rsidR="0064660B" w:rsidRDefault="006466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E156" w14:textId="77777777" w:rsidR="0064660B" w:rsidRDefault="00646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85pt;height:42.85pt" o:bullet="t">
        <v:imagedata r:id="rId1" o:title="clip_image001"/>
      </v:shape>
    </w:pict>
  </w:numPicBullet>
  <w:abstractNum w:abstractNumId="0" w15:restartNumberingAfterBreak="0">
    <w:nsid w:val="0207706F"/>
    <w:multiLevelType w:val="hybridMultilevel"/>
    <w:tmpl w:val="347A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97F21"/>
    <w:multiLevelType w:val="hybridMultilevel"/>
    <w:tmpl w:val="B69CFD6A"/>
    <w:lvl w:ilvl="0" w:tplc="FE76A5BA">
      <w:start w:val="1"/>
      <w:numFmt w:val="bullet"/>
      <w:lvlText w:val=""/>
      <w:lvlPicBulletId w:val="0"/>
      <w:lvlJc w:val="left"/>
      <w:pPr>
        <w:tabs>
          <w:tab w:val="num" w:pos="284"/>
        </w:tabs>
        <w:ind w:left="284"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094CC1"/>
    <w:multiLevelType w:val="multilevel"/>
    <w:tmpl w:val="84F643B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24685677"/>
    <w:multiLevelType w:val="hybridMultilevel"/>
    <w:tmpl w:val="DA04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337E6"/>
    <w:multiLevelType w:val="hybridMultilevel"/>
    <w:tmpl w:val="800E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864583">
    <w:abstractNumId w:val="1"/>
  </w:num>
  <w:num w:numId="2" w16cid:durableId="1744376326">
    <w:abstractNumId w:val="0"/>
  </w:num>
  <w:num w:numId="3" w16cid:durableId="1120101446">
    <w:abstractNumId w:val="4"/>
  </w:num>
  <w:num w:numId="4" w16cid:durableId="1910916889">
    <w:abstractNumId w:val="3"/>
  </w:num>
  <w:num w:numId="5" w16cid:durableId="1579243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2"/>
    <w:rsid w:val="0000271C"/>
    <w:rsid w:val="00027811"/>
    <w:rsid w:val="00036AD1"/>
    <w:rsid w:val="00074BCC"/>
    <w:rsid w:val="00076B09"/>
    <w:rsid w:val="00086ED2"/>
    <w:rsid w:val="000B15E0"/>
    <w:rsid w:val="000D5769"/>
    <w:rsid w:val="0012435A"/>
    <w:rsid w:val="00157353"/>
    <w:rsid w:val="00163F33"/>
    <w:rsid w:val="00165F92"/>
    <w:rsid w:val="00180664"/>
    <w:rsid w:val="001B00BF"/>
    <w:rsid w:val="001C4C70"/>
    <w:rsid w:val="00231BF1"/>
    <w:rsid w:val="00263604"/>
    <w:rsid w:val="00264016"/>
    <w:rsid w:val="00275574"/>
    <w:rsid w:val="00295200"/>
    <w:rsid w:val="002A5CFA"/>
    <w:rsid w:val="002E6960"/>
    <w:rsid w:val="002F5D69"/>
    <w:rsid w:val="0030155C"/>
    <w:rsid w:val="00336D19"/>
    <w:rsid w:val="00355CC2"/>
    <w:rsid w:val="003A0ABB"/>
    <w:rsid w:val="003B0C3A"/>
    <w:rsid w:val="003B4C35"/>
    <w:rsid w:val="003D1060"/>
    <w:rsid w:val="003F7AC6"/>
    <w:rsid w:val="00412801"/>
    <w:rsid w:val="00417070"/>
    <w:rsid w:val="00440EA9"/>
    <w:rsid w:val="00450F05"/>
    <w:rsid w:val="00467F52"/>
    <w:rsid w:val="0048673A"/>
    <w:rsid w:val="00487141"/>
    <w:rsid w:val="004A123A"/>
    <w:rsid w:val="004B4F20"/>
    <w:rsid w:val="004C4704"/>
    <w:rsid w:val="004F12FA"/>
    <w:rsid w:val="005507A1"/>
    <w:rsid w:val="00561002"/>
    <w:rsid w:val="00561C77"/>
    <w:rsid w:val="00565FCF"/>
    <w:rsid w:val="00571AE1"/>
    <w:rsid w:val="00582897"/>
    <w:rsid w:val="005B70CF"/>
    <w:rsid w:val="005F1E54"/>
    <w:rsid w:val="005F26DA"/>
    <w:rsid w:val="00613DA8"/>
    <w:rsid w:val="00616C6A"/>
    <w:rsid w:val="00625E23"/>
    <w:rsid w:val="0064660B"/>
    <w:rsid w:val="00671663"/>
    <w:rsid w:val="00683DC3"/>
    <w:rsid w:val="00696D0E"/>
    <w:rsid w:val="006D55B1"/>
    <w:rsid w:val="006F3A6A"/>
    <w:rsid w:val="0073239F"/>
    <w:rsid w:val="00743AEE"/>
    <w:rsid w:val="00745CAA"/>
    <w:rsid w:val="007517D0"/>
    <w:rsid w:val="00751980"/>
    <w:rsid w:val="00767C93"/>
    <w:rsid w:val="00774FF7"/>
    <w:rsid w:val="007929A1"/>
    <w:rsid w:val="00796965"/>
    <w:rsid w:val="007C19AD"/>
    <w:rsid w:val="007C5C35"/>
    <w:rsid w:val="007F17D1"/>
    <w:rsid w:val="008401BF"/>
    <w:rsid w:val="008473CF"/>
    <w:rsid w:val="00867104"/>
    <w:rsid w:val="008A6CDC"/>
    <w:rsid w:val="008D192B"/>
    <w:rsid w:val="008D7116"/>
    <w:rsid w:val="008E3691"/>
    <w:rsid w:val="008E3C32"/>
    <w:rsid w:val="009209D8"/>
    <w:rsid w:val="00933E4C"/>
    <w:rsid w:val="00941BF9"/>
    <w:rsid w:val="0098297A"/>
    <w:rsid w:val="0099588D"/>
    <w:rsid w:val="009A2605"/>
    <w:rsid w:val="009D6E85"/>
    <w:rsid w:val="00A132A2"/>
    <w:rsid w:val="00A14613"/>
    <w:rsid w:val="00A174C2"/>
    <w:rsid w:val="00A2313B"/>
    <w:rsid w:val="00A3070A"/>
    <w:rsid w:val="00A365EF"/>
    <w:rsid w:val="00A51498"/>
    <w:rsid w:val="00A54DEA"/>
    <w:rsid w:val="00A55E6D"/>
    <w:rsid w:val="00A626DD"/>
    <w:rsid w:val="00AC0CE9"/>
    <w:rsid w:val="00AD09BF"/>
    <w:rsid w:val="00AE01CB"/>
    <w:rsid w:val="00B0228E"/>
    <w:rsid w:val="00B032B6"/>
    <w:rsid w:val="00B2710F"/>
    <w:rsid w:val="00B317DE"/>
    <w:rsid w:val="00B35C8E"/>
    <w:rsid w:val="00B60099"/>
    <w:rsid w:val="00B70CEB"/>
    <w:rsid w:val="00B75733"/>
    <w:rsid w:val="00B85785"/>
    <w:rsid w:val="00B94BD1"/>
    <w:rsid w:val="00BD4C64"/>
    <w:rsid w:val="00BE34FA"/>
    <w:rsid w:val="00BF0FA6"/>
    <w:rsid w:val="00BF4504"/>
    <w:rsid w:val="00C039C3"/>
    <w:rsid w:val="00C22564"/>
    <w:rsid w:val="00C40BA0"/>
    <w:rsid w:val="00C4675B"/>
    <w:rsid w:val="00C663D3"/>
    <w:rsid w:val="00C7641A"/>
    <w:rsid w:val="00CF098C"/>
    <w:rsid w:val="00CF161E"/>
    <w:rsid w:val="00CF59D6"/>
    <w:rsid w:val="00D14A0C"/>
    <w:rsid w:val="00D33B59"/>
    <w:rsid w:val="00D47710"/>
    <w:rsid w:val="00D61AC5"/>
    <w:rsid w:val="00D648A9"/>
    <w:rsid w:val="00D655F9"/>
    <w:rsid w:val="00D73C4C"/>
    <w:rsid w:val="00D75061"/>
    <w:rsid w:val="00DB6EF1"/>
    <w:rsid w:val="00DD39EB"/>
    <w:rsid w:val="00DD71BC"/>
    <w:rsid w:val="00DE7390"/>
    <w:rsid w:val="00DF49E4"/>
    <w:rsid w:val="00E07471"/>
    <w:rsid w:val="00E20007"/>
    <w:rsid w:val="00E24635"/>
    <w:rsid w:val="00E45633"/>
    <w:rsid w:val="00E55988"/>
    <w:rsid w:val="00E63ED5"/>
    <w:rsid w:val="00E730D1"/>
    <w:rsid w:val="00E75186"/>
    <w:rsid w:val="00EC3731"/>
    <w:rsid w:val="00EC6BF8"/>
    <w:rsid w:val="00ED4442"/>
    <w:rsid w:val="00EE4B4B"/>
    <w:rsid w:val="00EF7260"/>
    <w:rsid w:val="00F06B68"/>
    <w:rsid w:val="00F31BF2"/>
    <w:rsid w:val="00F36DB2"/>
    <w:rsid w:val="00F70A31"/>
    <w:rsid w:val="00F74085"/>
    <w:rsid w:val="00F74BBB"/>
    <w:rsid w:val="00F901D3"/>
    <w:rsid w:val="00F906CD"/>
    <w:rsid w:val="00FB4AF8"/>
    <w:rsid w:val="00FB7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661DB47"/>
  <w15:chartTrackingRefBased/>
  <w15:docId w15:val="{2FEC34FE-DEE3-46DB-833B-E7BBBBF6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6CD"/>
    <w:pPr>
      <w:spacing w:after="0" w:line="240" w:lineRule="auto"/>
    </w:pPr>
    <w:rPr>
      <w:rFonts w:ascii="Arial" w:eastAsia="Times New Roman" w:hAnsi="Arial" w:cs="Arial"/>
      <w:sz w:val="20"/>
      <w:szCs w:val="24"/>
    </w:rPr>
  </w:style>
  <w:style w:type="paragraph" w:styleId="Heading2">
    <w:name w:val="heading 2"/>
    <w:basedOn w:val="Normal"/>
    <w:next w:val="Normal"/>
    <w:link w:val="Heading2Char"/>
    <w:qFormat/>
    <w:rsid w:val="00F906CD"/>
    <w:pPr>
      <w:keepNext/>
      <w:outlineLvl w:val="1"/>
    </w:pPr>
    <w:rPr>
      <w:rFonts w:ascii="Times New Roman" w:eastAsia="Arial Unicode MS"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06CD"/>
    <w:rPr>
      <w:rFonts w:ascii="Times New Roman" w:eastAsia="Arial Unicode MS" w:hAnsi="Times New Roman" w:cs="Times New Roman"/>
      <w:b/>
      <w:sz w:val="24"/>
      <w:szCs w:val="20"/>
      <w:lang w:val="en-US"/>
    </w:rPr>
  </w:style>
  <w:style w:type="paragraph" w:styleId="Footer">
    <w:name w:val="footer"/>
    <w:basedOn w:val="Normal"/>
    <w:link w:val="FooterChar"/>
    <w:uiPriority w:val="99"/>
    <w:rsid w:val="00F906CD"/>
    <w:pPr>
      <w:tabs>
        <w:tab w:val="center" w:pos="4153"/>
        <w:tab w:val="right" w:pos="8306"/>
      </w:tabs>
    </w:pPr>
    <w:rPr>
      <w:rFonts w:ascii="Times New Roman" w:hAnsi="Times New Roman" w:cs="Times New Roman"/>
      <w:sz w:val="24"/>
    </w:rPr>
  </w:style>
  <w:style w:type="character" w:customStyle="1" w:styleId="FooterChar">
    <w:name w:val="Footer Char"/>
    <w:basedOn w:val="DefaultParagraphFont"/>
    <w:link w:val="Footer"/>
    <w:uiPriority w:val="99"/>
    <w:rsid w:val="00F906CD"/>
    <w:rPr>
      <w:rFonts w:ascii="Times New Roman" w:eastAsia="Times New Roman" w:hAnsi="Times New Roman" w:cs="Times New Roman"/>
      <w:sz w:val="24"/>
      <w:szCs w:val="24"/>
    </w:rPr>
  </w:style>
  <w:style w:type="paragraph" w:styleId="BodyText">
    <w:name w:val="Body Text"/>
    <w:basedOn w:val="Normal"/>
    <w:link w:val="BodyTextChar"/>
    <w:rsid w:val="00F906CD"/>
    <w:pPr>
      <w:spacing w:after="120"/>
    </w:pPr>
  </w:style>
  <w:style w:type="character" w:customStyle="1" w:styleId="BodyTextChar">
    <w:name w:val="Body Text Char"/>
    <w:basedOn w:val="DefaultParagraphFont"/>
    <w:link w:val="BodyText"/>
    <w:rsid w:val="00F906CD"/>
    <w:rPr>
      <w:rFonts w:ascii="Arial" w:eastAsia="Times New Roman" w:hAnsi="Arial" w:cs="Arial"/>
      <w:sz w:val="20"/>
      <w:szCs w:val="24"/>
    </w:rPr>
  </w:style>
  <w:style w:type="paragraph" w:customStyle="1" w:styleId="Formlabel">
    <w:name w:val="Form label"/>
    <w:basedOn w:val="BodyText"/>
    <w:rsid w:val="00F906CD"/>
    <w:pPr>
      <w:spacing w:before="60" w:after="60"/>
    </w:pPr>
    <w:rPr>
      <w:lang w:eastAsia="en-GB"/>
    </w:rPr>
  </w:style>
  <w:style w:type="character" w:customStyle="1" w:styleId="apple-style-span">
    <w:name w:val="apple-style-span"/>
    <w:basedOn w:val="DefaultParagraphFont"/>
    <w:rsid w:val="00F906CD"/>
  </w:style>
  <w:style w:type="character" w:styleId="PageNumber">
    <w:name w:val="page number"/>
    <w:basedOn w:val="DefaultParagraphFont"/>
    <w:rsid w:val="00F906CD"/>
  </w:style>
  <w:style w:type="character" w:styleId="Hyperlink">
    <w:name w:val="Hyperlink"/>
    <w:rsid w:val="00F906CD"/>
    <w:rPr>
      <w:color w:val="0563C1"/>
      <w:u w:val="single"/>
    </w:rPr>
  </w:style>
  <w:style w:type="paragraph" w:styleId="BalloonText">
    <w:name w:val="Balloon Text"/>
    <w:basedOn w:val="Normal"/>
    <w:link w:val="BalloonTextChar"/>
    <w:uiPriority w:val="99"/>
    <w:semiHidden/>
    <w:unhideWhenUsed/>
    <w:rsid w:val="00165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F92"/>
    <w:rPr>
      <w:rFonts w:ascii="Segoe UI" w:eastAsia="Times New Roman" w:hAnsi="Segoe UI" w:cs="Segoe UI"/>
      <w:sz w:val="18"/>
      <w:szCs w:val="18"/>
    </w:rPr>
  </w:style>
  <w:style w:type="paragraph" w:styleId="Header">
    <w:name w:val="header"/>
    <w:basedOn w:val="Normal"/>
    <w:link w:val="HeaderChar"/>
    <w:uiPriority w:val="99"/>
    <w:unhideWhenUsed/>
    <w:rsid w:val="00774FF7"/>
    <w:pPr>
      <w:tabs>
        <w:tab w:val="center" w:pos="4513"/>
        <w:tab w:val="right" w:pos="9026"/>
      </w:tabs>
    </w:pPr>
  </w:style>
  <w:style w:type="character" w:customStyle="1" w:styleId="HeaderChar">
    <w:name w:val="Header Char"/>
    <w:basedOn w:val="DefaultParagraphFont"/>
    <w:link w:val="Header"/>
    <w:uiPriority w:val="99"/>
    <w:rsid w:val="00774FF7"/>
    <w:rPr>
      <w:rFonts w:ascii="Arial" w:eastAsia="Times New Roman" w:hAnsi="Arial" w:cs="Arial"/>
      <w:sz w:val="20"/>
      <w:szCs w:val="24"/>
    </w:rPr>
  </w:style>
  <w:style w:type="paragraph" w:styleId="ListParagraph">
    <w:name w:val="List Paragraph"/>
    <w:basedOn w:val="Normal"/>
    <w:uiPriority w:val="34"/>
    <w:qFormat/>
    <w:rsid w:val="004F12FA"/>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EE4B4B"/>
    <w:rPr>
      <w:rFonts w:ascii="Times New Roman" w:hAnsi="Times New Roman" w:cs="Times New Roman"/>
      <w:sz w:val="24"/>
    </w:rPr>
  </w:style>
  <w:style w:type="character" w:styleId="FollowedHyperlink">
    <w:name w:val="FollowedHyperlink"/>
    <w:basedOn w:val="DefaultParagraphFont"/>
    <w:uiPriority w:val="99"/>
    <w:semiHidden/>
    <w:unhideWhenUsed/>
    <w:rsid w:val="006D55B1"/>
    <w:rPr>
      <w:color w:val="954F72" w:themeColor="followedHyperlink"/>
      <w:u w:val="single"/>
    </w:rPr>
  </w:style>
  <w:style w:type="character" w:styleId="UnresolvedMention">
    <w:name w:val="Unresolved Mention"/>
    <w:basedOn w:val="DefaultParagraphFont"/>
    <w:uiPriority w:val="99"/>
    <w:semiHidden/>
    <w:unhideWhenUsed/>
    <w:rsid w:val="00E63ED5"/>
    <w:rPr>
      <w:color w:val="605E5C"/>
      <w:shd w:val="clear" w:color="auto" w:fill="E1DFDD"/>
    </w:rPr>
  </w:style>
  <w:style w:type="paragraph" w:styleId="Revision">
    <w:name w:val="Revision"/>
    <w:hidden/>
    <w:uiPriority w:val="99"/>
    <w:semiHidden/>
    <w:rsid w:val="00076B09"/>
    <w:pPr>
      <w:spacing w:after="0" w:line="240" w:lineRule="auto"/>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46075">
      <w:bodyDiv w:val="1"/>
      <w:marLeft w:val="0"/>
      <w:marRight w:val="0"/>
      <w:marTop w:val="0"/>
      <w:marBottom w:val="0"/>
      <w:divBdr>
        <w:top w:val="none" w:sz="0" w:space="0" w:color="auto"/>
        <w:left w:val="none" w:sz="0" w:space="0" w:color="auto"/>
        <w:bottom w:val="none" w:sz="0" w:space="0" w:color="auto"/>
        <w:right w:val="none" w:sz="0" w:space="0" w:color="auto"/>
      </w:divBdr>
    </w:div>
    <w:div w:id="1244950210">
      <w:bodyDiv w:val="1"/>
      <w:marLeft w:val="0"/>
      <w:marRight w:val="0"/>
      <w:marTop w:val="0"/>
      <w:marBottom w:val="0"/>
      <w:divBdr>
        <w:top w:val="none" w:sz="0" w:space="0" w:color="auto"/>
        <w:left w:val="none" w:sz="0" w:space="0" w:color="auto"/>
        <w:bottom w:val="none" w:sz="0" w:space="0" w:color="auto"/>
        <w:right w:val="none" w:sz="0" w:space="0" w:color="auto"/>
      </w:divBdr>
    </w:div>
    <w:div w:id="1745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perinnovation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tp-uk.org/"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83543-B5D9-424E-A462-8D69606CFB9B}">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1402</Words>
  <Characters>7992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Mather</dc:creator>
  <cp:keywords/>
  <dc:description/>
  <cp:lastModifiedBy>Sophie Hill</cp:lastModifiedBy>
  <cp:revision>2</cp:revision>
  <cp:lastPrinted>2024-01-24T14:20:00Z</cp:lastPrinted>
  <dcterms:created xsi:type="dcterms:W3CDTF">2024-11-25T11:32:00Z</dcterms:created>
  <dcterms:modified xsi:type="dcterms:W3CDTF">2024-11-25T11:32:00Z</dcterms:modified>
</cp:coreProperties>
</file>